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60" w:rsidRDefault="00003860" w:rsidP="00003860">
      <w:pPr>
        <w:pStyle w:val="1"/>
        <w:spacing w:before="0" w:beforeAutospacing="0" w:after="0" w:afterAutospacing="0" w:line="533" w:lineRule="atLeast"/>
        <w:textAlignment w:val="baseline"/>
        <w:rPr>
          <w:rFonts w:ascii="Arial" w:hAnsi="Arial" w:cs="Arial"/>
          <w:b w:val="0"/>
          <w:bCs w:val="0"/>
          <w:color w:val="444444"/>
          <w:sz w:val="46"/>
          <w:szCs w:val="46"/>
        </w:rPr>
      </w:pPr>
      <w:r>
        <w:rPr>
          <w:rFonts w:ascii="Arial" w:hAnsi="Arial" w:cs="Arial"/>
          <w:b w:val="0"/>
          <w:bCs w:val="0"/>
          <w:color w:val="444444"/>
          <w:sz w:val="46"/>
          <w:szCs w:val="46"/>
        </w:rPr>
        <w:t>"Білім беру объектілеріне қойылатын санитариялық-эпидемиологиялық талаптар" санитариялық қағидаларын бекіту туралы</w:t>
      </w:r>
    </w:p>
    <w:p w:rsidR="00003860" w:rsidRDefault="00003860" w:rsidP="00003860">
      <w:pPr>
        <w:pStyle w:val="a3"/>
        <w:spacing w:before="142" w:beforeAutospacing="0" w:after="0" w:afterAutospacing="0" w:line="338" w:lineRule="atLeast"/>
        <w:textAlignment w:val="baseline"/>
        <w:rPr>
          <w:rFonts w:ascii="Arial" w:hAnsi="Arial" w:cs="Arial"/>
          <w:color w:val="666666"/>
          <w:spacing w:val="2"/>
          <w:sz w:val="23"/>
          <w:szCs w:val="23"/>
        </w:rPr>
      </w:pPr>
      <w:r>
        <w:rPr>
          <w:rFonts w:ascii="Arial" w:hAnsi="Arial" w:cs="Arial"/>
          <w:color w:val="666666"/>
          <w:spacing w:val="2"/>
          <w:sz w:val="23"/>
          <w:szCs w:val="23"/>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w:t>
      </w:r>
    </w:p>
    <w:p w:rsidR="00003860" w:rsidRDefault="00003860" w:rsidP="00003860">
      <w:pPr>
        <w:numPr>
          <w:ilvl w:val="0"/>
          <w:numId w:val="2"/>
        </w:numPr>
        <w:spacing w:after="0" w:line="267" w:lineRule="atLeast"/>
        <w:ind w:left="302"/>
        <w:textAlignment w:val="baseline"/>
        <w:rPr>
          <w:rFonts w:ascii="Arial" w:hAnsi="Arial" w:cs="Arial"/>
          <w:color w:val="444444"/>
          <w:sz w:val="27"/>
          <w:szCs w:val="27"/>
        </w:rPr>
      </w:pPr>
      <w:hyperlink r:id="rId5" w:history="1">
        <w:r>
          <w:rPr>
            <w:rStyle w:val="a4"/>
            <w:rFonts w:ascii="Arial" w:hAnsi="Arial" w:cs="Arial"/>
            <w:color w:val="073A5E"/>
            <w:spacing w:val="5"/>
            <w:sz w:val="27"/>
            <w:szCs w:val="27"/>
          </w:rPr>
          <w:t>Мәтін</w:t>
        </w:r>
      </w:hyperlink>
    </w:p>
    <w:p w:rsidR="00003860" w:rsidRDefault="00003860" w:rsidP="00003860">
      <w:pPr>
        <w:numPr>
          <w:ilvl w:val="0"/>
          <w:numId w:val="2"/>
        </w:numPr>
        <w:spacing w:after="0" w:line="267" w:lineRule="atLeast"/>
        <w:ind w:left="302"/>
        <w:textAlignment w:val="baseline"/>
        <w:rPr>
          <w:rFonts w:ascii="Arial" w:hAnsi="Arial" w:cs="Arial"/>
          <w:color w:val="444444"/>
          <w:sz w:val="27"/>
          <w:szCs w:val="27"/>
        </w:rPr>
      </w:pPr>
      <w:r>
        <w:rPr>
          <w:rFonts w:ascii="Arial" w:hAnsi="Arial" w:cs="Arial"/>
          <w:color w:val="777777"/>
          <w:spacing w:val="5"/>
          <w:sz w:val="27"/>
          <w:szCs w:val="27"/>
          <w:bdr w:val="none" w:sz="0" w:space="0" w:color="auto" w:frame="1"/>
        </w:rPr>
        <w:t>Ресми жарияланым</w:t>
      </w:r>
    </w:p>
    <w:p w:rsidR="00003860" w:rsidRDefault="00003860" w:rsidP="00003860">
      <w:pPr>
        <w:numPr>
          <w:ilvl w:val="0"/>
          <w:numId w:val="2"/>
        </w:numPr>
        <w:spacing w:after="0" w:line="267" w:lineRule="atLeast"/>
        <w:ind w:left="302"/>
        <w:textAlignment w:val="baseline"/>
        <w:rPr>
          <w:rFonts w:ascii="Arial" w:hAnsi="Arial" w:cs="Arial"/>
          <w:color w:val="444444"/>
          <w:sz w:val="27"/>
          <w:szCs w:val="27"/>
        </w:rPr>
      </w:pPr>
      <w:hyperlink r:id="rId6" w:history="1">
        <w:r>
          <w:rPr>
            <w:rStyle w:val="a4"/>
            <w:rFonts w:ascii="Arial" w:hAnsi="Arial" w:cs="Arial"/>
            <w:color w:val="1E1E1E"/>
            <w:spacing w:val="5"/>
            <w:sz w:val="27"/>
            <w:szCs w:val="27"/>
          </w:rPr>
          <w:t>Ақпарат</w:t>
        </w:r>
      </w:hyperlink>
    </w:p>
    <w:p w:rsidR="00003860" w:rsidRDefault="00003860" w:rsidP="00003860">
      <w:pPr>
        <w:numPr>
          <w:ilvl w:val="0"/>
          <w:numId w:val="2"/>
        </w:numPr>
        <w:spacing w:after="0" w:line="267" w:lineRule="atLeast"/>
        <w:ind w:left="302"/>
        <w:textAlignment w:val="baseline"/>
        <w:rPr>
          <w:rFonts w:ascii="Arial" w:hAnsi="Arial" w:cs="Arial"/>
          <w:color w:val="444444"/>
          <w:sz w:val="27"/>
          <w:szCs w:val="27"/>
        </w:rPr>
      </w:pPr>
      <w:hyperlink r:id="rId7" w:history="1">
        <w:r>
          <w:rPr>
            <w:rStyle w:val="a4"/>
            <w:rFonts w:ascii="Arial" w:hAnsi="Arial" w:cs="Arial"/>
            <w:color w:val="1E1E1E"/>
            <w:spacing w:val="5"/>
            <w:sz w:val="27"/>
            <w:szCs w:val="27"/>
          </w:rPr>
          <w:t>Өзгерістер тарихы</w:t>
        </w:r>
      </w:hyperlink>
    </w:p>
    <w:p w:rsidR="00003860" w:rsidRDefault="00003860" w:rsidP="00003860">
      <w:pPr>
        <w:numPr>
          <w:ilvl w:val="0"/>
          <w:numId w:val="2"/>
        </w:numPr>
        <w:spacing w:after="0" w:line="267" w:lineRule="atLeast"/>
        <w:ind w:left="302"/>
        <w:textAlignment w:val="baseline"/>
        <w:rPr>
          <w:rFonts w:ascii="Arial" w:hAnsi="Arial" w:cs="Arial"/>
          <w:color w:val="444444"/>
          <w:sz w:val="27"/>
          <w:szCs w:val="27"/>
        </w:rPr>
      </w:pPr>
      <w:hyperlink r:id="rId8" w:history="1">
        <w:r>
          <w:rPr>
            <w:rStyle w:val="a4"/>
            <w:rFonts w:ascii="Arial" w:hAnsi="Arial" w:cs="Arial"/>
            <w:color w:val="1E1E1E"/>
            <w:spacing w:val="5"/>
            <w:sz w:val="27"/>
            <w:szCs w:val="27"/>
          </w:rPr>
          <w:t>Сілтемелер</w:t>
        </w:r>
      </w:hyperlink>
    </w:p>
    <w:p w:rsidR="00003860" w:rsidRDefault="00003860" w:rsidP="00003860">
      <w:pPr>
        <w:numPr>
          <w:ilvl w:val="0"/>
          <w:numId w:val="2"/>
        </w:numPr>
        <w:spacing w:after="0" w:line="267" w:lineRule="atLeast"/>
        <w:ind w:left="302"/>
        <w:textAlignment w:val="baseline"/>
        <w:rPr>
          <w:rFonts w:ascii="Arial" w:hAnsi="Arial" w:cs="Arial"/>
          <w:color w:val="444444"/>
          <w:sz w:val="27"/>
          <w:szCs w:val="27"/>
        </w:rPr>
      </w:pPr>
      <w:hyperlink r:id="rId9" w:history="1">
        <w:r>
          <w:rPr>
            <w:rStyle w:val="a4"/>
            <w:rFonts w:ascii="Arial" w:hAnsi="Arial" w:cs="Arial"/>
            <w:color w:val="1E1E1E"/>
            <w:spacing w:val="5"/>
            <w:sz w:val="27"/>
            <w:szCs w:val="27"/>
          </w:rPr>
          <w:t>Көшіру</w:t>
        </w:r>
      </w:hyperlink>
    </w:p>
    <w:p w:rsidR="00003860" w:rsidRDefault="00003860" w:rsidP="00003860">
      <w:pPr>
        <w:numPr>
          <w:ilvl w:val="0"/>
          <w:numId w:val="2"/>
        </w:numPr>
        <w:spacing w:after="0" w:line="267" w:lineRule="atLeast"/>
        <w:ind w:left="302"/>
        <w:textAlignment w:val="baseline"/>
        <w:rPr>
          <w:rFonts w:ascii="Arial" w:hAnsi="Arial" w:cs="Arial"/>
          <w:color w:val="444444"/>
          <w:sz w:val="27"/>
          <w:szCs w:val="27"/>
        </w:rPr>
      </w:pPr>
      <w:r>
        <w:rPr>
          <w:rFonts w:ascii="Arial" w:hAnsi="Arial" w:cs="Arial"/>
          <w:color w:val="444444"/>
          <w:sz w:val="27"/>
          <w:szCs w:val="27"/>
        </w:rPr>
        <w:t>Басқа</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2009 жылғы 18 қыркүйектегі "Халық денсаулығы және денсаулық сақтау жүйесі туралы" Қазақстан Республикасы Кодексінің 144-бабының</w:t>
      </w:r>
      <w:r>
        <w:rPr>
          <w:rStyle w:val="apple-converted-space"/>
          <w:rFonts w:ascii="Courier New" w:hAnsi="Courier New" w:cs="Courier New"/>
          <w:color w:val="000000"/>
          <w:spacing w:val="2"/>
          <w:sz w:val="23"/>
          <w:szCs w:val="23"/>
        </w:rPr>
        <w:t> </w:t>
      </w:r>
      <w:hyperlink r:id="rId10" w:anchor="z1462" w:history="1">
        <w:r>
          <w:rPr>
            <w:rStyle w:val="a4"/>
            <w:rFonts w:ascii="Courier New" w:hAnsi="Courier New" w:cs="Courier New"/>
            <w:color w:val="073A5E"/>
            <w:spacing w:val="2"/>
            <w:sz w:val="23"/>
            <w:szCs w:val="23"/>
          </w:rPr>
          <w:t>6-тармағына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w:t>
      </w:r>
      <w:r>
        <w:rPr>
          <w:rStyle w:val="apple-converted-space"/>
          <w:rFonts w:ascii="Courier New" w:hAnsi="Courier New" w:cs="Courier New"/>
          <w:color w:val="000000"/>
          <w:spacing w:val="2"/>
          <w:sz w:val="23"/>
          <w:szCs w:val="23"/>
        </w:rPr>
        <w:t> </w:t>
      </w:r>
      <w:r>
        <w:rPr>
          <w:rFonts w:ascii="Courier New" w:hAnsi="Courier New" w:cs="Courier New"/>
          <w:b/>
          <w:bCs/>
          <w:color w:val="000000"/>
          <w:spacing w:val="2"/>
          <w:sz w:val="23"/>
          <w:szCs w:val="23"/>
          <w:bdr w:val="none" w:sz="0" w:space="0" w:color="auto" w:frame="1"/>
        </w:rPr>
        <w:t>БҰЙЫРАМЫН:</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 Қоса беріліп отырған "Білім беру объектілеріне қойылатын санитариялық-эпидемиологиялық талаптар" санитариялық</w:t>
      </w:r>
      <w:r>
        <w:rPr>
          <w:rStyle w:val="apple-converted-space"/>
          <w:rFonts w:ascii="Courier New" w:hAnsi="Courier New" w:cs="Courier New"/>
          <w:color w:val="000000"/>
          <w:spacing w:val="2"/>
          <w:sz w:val="23"/>
          <w:szCs w:val="23"/>
        </w:rPr>
        <w:t> </w:t>
      </w:r>
      <w:hyperlink r:id="rId11" w:anchor="z8" w:history="1">
        <w:r>
          <w:rPr>
            <w:rStyle w:val="a4"/>
            <w:rFonts w:ascii="Courier New" w:hAnsi="Courier New" w:cs="Courier New"/>
            <w:color w:val="073A5E"/>
            <w:spacing w:val="2"/>
            <w:sz w:val="23"/>
            <w:szCs w:val="23"/>
          </w:rPr>
          <w:t>қағидалары</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бекітілсін.</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w:t>
      </w:r>
      <w:r>
        <w:rPr>
          <w:rStyle w:val="apple-converted-space"/>
          <w:rFonts w:ascii="Courier New" w:hAnsi="Courier New" w:cs="Courier New"/>
          <w:color w:val="000000"/>
          <w:spacing w:val="2"/>
          <w:sz w:val="23"/>
          <w:szCs w:val="23"/>
        </w:rPr>
        <w:t> </w:t>
      </w:r>
      <w:hyperlink r:id="rId12" w:anchor="z1" w:history="1">
        <w:r>
          <w:rPr>
            <w:rStyle w:val="a4"/>
            <w:rFonts w:ascii="Courier New" w:hAnsi="Courier New" w:cs="Courier New"/>
            <w:color w:val="073A5E"/>
            <w:spacing w:val="2"/>
            <w:sz w:val="23"/>
            <w:szCs w:val="23"/>
          </w:rPr>
          <w:t>бұйрығының</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күші жойылды деп танылсын.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 Қазақстан Республикасы Денсаулық сақтау министрлігінің Қоғамдық денсаулық сақтау комитеті заңнамада белгіленген тәртіппен: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 осы бұйрықты Қазақстан Республикасы Әділет министрлігінде мемлекеттік тіркеуді;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w:t>
      </w:r>
      <w:r>
        <w:rPr>
          <w:rFonts w:ascii="Courier New" w:hAnsi="Courier New" w:cs="Courier New"/>
          <w:color w:val="000000"/>
          <w:spacing w:val="2"/>
          <w:sz w:val="23"/>
          <w:szCs w:val="23"/>
        </w:rPr>
        <w:lastRenderedPageBreak/>
        <w:t>орталығы" шаруашылық жүргізу құқығындағы республикалық мемлекеттік кәсіпорнына жіберуді;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 осы бұйрықты Қазақстан Республикасы Денсаулық сақтау министрлігінің интернет-ресурсына орналастыруды;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 Осы бұйрықтың орындалуын бақылау жетекшілік ететін Қазақстан Республикасының Денсаулық сақтау вице-министріне жүктелсін.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 Осы бұйрық алғашқы ресми жарияланған күнінен кейін күнтізбелік жиырма бір күн өткен соң қолданысқа енгізіледі.</w:t>
      </w:r>
    </w:p>
    <w:tbl>
      <w:tblPr>
        <w:tblW w:w="15858" w:type="dxa"/>
        <w:tblCellMar>
          <w:left w:w="0" w:type="dxa"/>
          <w:right w:w="0" w:type="dxa"/>
        </w:tblCellMar>
        <w:tblLook w:val="04A0"/>
      </w:tblPr>
      <w:tblGrid>
        <w:gridCol w:w="10314"/>
        <w:gridCol w:w="5544"/>
      </w:tblGrid>
      <w:tr w:rsidR="00003860" w:rsidTr="00003860">
        <w:tc>
          <w:tcPr>
            <w:tcW w:w="600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rPr>
                <w:sz w:val="23"/>
                <w:szCs w:val="23"/>
              </w:rPr>
            </w:pPr>
            <w:r>
              <w:rPr>
                <w:i/>
                <w:iCs/>
                <w:sz w:val="23"/>
                <w:szCs w:val="23"/>
                <w:bdr w:val="none" w:sz="0" w:space="0" w:color="auto" w:frame="1"/>
              </w:rPr>
              <w:t>      Қазақстан Республикасының</w:t>
            </w:r>
            <w:r>
              <w:rPr>
                <w:i/>
                <w:iCs/>
                <w:sz w:val="23"/>
                <w:szCs w:val="23"/>
                <w:bdr w:val="none" w:sz="0" w:space="0" w:color="auto" w:frame="1"/>
              </w:rPr>
              <w:br/>
              <w:t>Денсаулық сақтау министрі</w:t>
            </w:r>
          </w:p>
        </w:tc>
        <w:tc>
          <w:tcPr>
            <w:tcW w:w="322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rPr>
                <w:sz w:val="23"/>
                <w:szCs w:val="23"/>
              </w:rPr>
            </w:pPr>
            <w:r>
              <w:rPr>
                <w:i/>
                <w:iCs/>
                <w:sz w:val="23"/>
                <w:szCs w:val="23"/>
                <w:bdr w:val="none" w:sz="0" w:space="0" w:color="auto" w:frame="1"/>
              </w:rPr>
              <w:t>Е.Біртанов</w:t>
            </w:r>
          </w:p>
        </w:tc>
      </w:tr>
    </w:tbl>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"КЕЛІСІЛГЕН"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Қазақстан Республикасының</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Білім және ғылым министрі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____________ Е. Сағадиев</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2017 жылғы 8 қыркүйек</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"КЕЛІСІЛГЕН"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Қазақстан Республикасының</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Инвестициялар және даму министрі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______________ Ж. Қасымбек</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2017 жылғы 6 қыркүйек</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"КЕЛІСІЛГЕН"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Қазақстан Республикасының</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Ұлттық экономика министрі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______________ Т. Сүлейменов</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2017 жылғы 7 қыркүйек</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0" w:name="z7"/>
            <w:bookmarkEnd w:id="0"/>
            <w:r>
              <w:rPr>
                <w:sz w:val="23"/>
                <w:szCs w:val="23"/>
              </w:rPr>
              <w:t>Қазақстан Республикасы</w:t>
            </w:r>
            <w:r>
              <w:rPr>
                <w:sz w:val="23"/>
                <w:szCs w:val="23"/>
              </w:rPr>
              <w:br/>
              <w:t>Денсаулық сақтау министрінің</w:t>
            </w:r>
            <w:r>
              <w:rPr>
                <w:sz w:val="23"/>
                <w:szCs w:val="23"/>
              </w:rPr>
              <w:br/>
              <w:t>2017 жылғы 16 тамыздағы</w:t>
            </w:r>
            <w:r>
              <w:rPr>
                <w:sz w:val="23"/>
                <w:szCs w:val="23"/>
              </w:rPr>
              <w:br/>
              <w:t>№ 611 бұйрығымен</w:t>
            </w:r>
            <w:r>
              <w:rPr>
                <w:sz w:val="23"/>
                <w:szCs w:val="23"/>
              </w:rPr>
              <w:br/>
              <w:t>бекiтiлген</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"Білім беру объектілеріне қойылатын санитариялық-эпидемиологиялық талаптар" санитариялық қағидалары</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1-тарау. Жалпы ережелер</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w:t>
      </w:r>
      <w:r>
        <w:rPr>
          <w:rStyle w:val="apple-converted-space"/>
          <w:rFonts w:ascii="Courier New" w:hAnsi="Courier New" w:cs="Courier New"/>
          <w:color w:val="000000"/>
          <w:spacing w:val="2"/>
          <w:sz w:val="23"/>
          <w:szCs w:val="23"/>
        </w:rPr>
        <w:t> </w:t>
      </w:r>
      <w:hyperlink r:id="rId13" w:anchor="z2115" w:history="1">
        <w:r>
          <w:rPr>
            <w:rStyle w:val="a4"/>
            <w:rFonts w:ascii="Courier New" w:hAnsi="Courier New" w:cs="Courier New"/>
            <w:color w:val="073A5E"/>
            <w:spacing w:val="2"/>
            <w:sz w:val="23"/>
            <w:szCs w:val="23"/>
          </w:rPr>
          <w:t>7-1-бабының</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1-тармағының 2) тармақшасына, 144-бабының</w:t>
      </w:r>
      <w:r>
        <w:rPr>
          <w:rStyle w:val="apple-converted-space"/>
          <w:rFonts w:ascii="Courier New" w:hAnsi="Courier New" w:cs="Courier New"/>
          <w:color w:val="000000"/>
          <w:spacing w:val="2"/>
          <w:sz w:val="23"/>
          <w:szCs w:val="23"/>
        </w:rPr>
        <w:t> </w:t>
      </w:r>
      <w:hyperlink r:id="rId14" w:anchor="z1462" w:history="1">
        <w:r>
          <w:rPr>
            <w:rStyle w:val="a4"/>
            <w:rFonts w:ascii="Courier New" w:hAnsi="Courier New" w:cs="Courier New"/>
            <w:color w:val="073A5E"/>
            <w:spacing w:val="2"/>
            <w:sz w:val="23"/>
            <w:szCs w:val="23"/>
          </w:rPr>
          <w:t>6-тармағына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және</w:t>
      </w:r>
      <w:r>
        <w:rPr>
          <w:rStyle w:val="apple-converted-space"/>
          <w:rFonts w:ascii="Courier New" w:hAnsi="Courier New" w:cs="Courier New"/>
          <w:color w:val="000000"/>
          <w:spacing w:val="2"/>
          <w:sz w:val="23"/>
          <w:szCs w:val="23"/>
        </w:rPr>
        <w:t> </w:t>
      </w:r>
      <w:hyperlink r:id="rId15" w:anchor="z1464" w:history="1">
        <w:r>
          <w:rPr>
            <w:rStyle w:val="a4"/>
            <w:rFonts w:ascii="Courier New" w:hAnsi="Courier New" w:cs="Courier New"/>
            <w:color w:val="073A5E"/>
            <w:spacing w:val="2"/>
            <w:sz w:val="23"/>
            <w:szCs w:val="23"/>
          </w:rPr>
          <w:t>145-бабына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w:t>
      </w:r>
      <w:r>
        <w:rPr>
          <w:rFonts w:ascii="Courier New" w:hAnsi="Courier New" w:cs="Courier New"/>
          <w:color w:val="000000"/>
          <w:spacing w:val="2"/>
          <w:sz w:val="23"/>
          <w:szCs w:val="23"/>
        </w:rPr>
        <w:lastRenderedPageBreak/>
        <w:t>объектілеріне, барлық түрдегі және типтегі интернат ұйымдарына (бұдан әрі – объектілер) қолданылады.</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 Объектілерде осы Санитариялық қағидаларға</w:t>
      </w:r>
      <w:r>
        <w:rPr>
          <w:rStyle w:val="apple-converted-space"/>
          <w:rFonts w:ascii="Courier New" w:hAnsi="Courier New" w:cs="Courier New"/>
          <w:color w:val="000000"/>
          <w:spacing w:val="2"/>
          <w:sz w:val="23"/>
          <w:szCs w:val="23"/>
        </w:rPr>
        <w:t> </w:t>
      </w:r>
      <w:hyperlink r:id="rId16" w:anchor="z168" w:history="1">
        <w:r>
          <w:rPr>
            <w:rStyle w:val="a4"/>
            <w:rFonts w:ascii="Courier New" w:hAnsi="Courier New" w:cs="Courier New"/>
            <w:color w:val="073A5E"/>
            <w:spacing w:val="2"/>
            <w:sz w:val="23"/>
            <w:szCs w:val="23"/>
          </w:rPr>
          <w:t>1-қосымшаға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зертханалық-аспаптық зерттеулер жүргізіледі.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 Осы Санитариялық қағидаларда мынадай ұғымдар пайдаланылды: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 бастауыш мектеп – бастауыш білімнің жалпы білім беретін оқу бағдарламаларын, сондай-ақ бiлiм алушылар мен тәрбиеленушiлерге қосымша білім беретін оқу бағдарламаларын iске асыратын білім беру ұйымдары;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 бракераж – органолептикалық көрсеткiштер бойынша тамақ өнiмдерiнiң және дайын тағамдардың сапасын бағалау;</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 дене тәрбиесі – адам денсаулығын нығайтуға және дене қабілеттерін дамытуға бағытталған қызмет саласы;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 жиынтық оқу жүктемесі – Үлгілік оқу жоспарының инвариантты және вариативті бөлігі сағаттарының жалпы саны;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17)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18) 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19) оқу жүктемесі – әрбір жас тобы үшін оқу сағаттарымен өлшенетін оқу-тәрбие процесіне қатысудың нормаланатын жиынтығы;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20) оқу сағаты – сабақтың (жаттығудың) немесе дәрiстердiң сабақ басталғаннан үзiлiске дейiнгі ұзақтығы;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26) септик – шағын көлемдегi тұрмыстық сарқынды суды тазалауға арналған құрылыс;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28) сыныптардың толықтырылуы – сыныптағы білім алушылардың нормаланған саны;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29) ұтымды тамақтану – тамақтанудың физиологиялық және жас ерекшелігі нормаларын ескере отырып, теңестірілген тамақтандыру;</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30)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31)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003860" w:rsidRDefault="00003860" w:rsidP="00003860">
      <w:pPr>
        <w:spacing w:line="284" w:lineRule="atLeast"/>
        <w:textAlignment w:val="baseline"/>
        <w:rPr>
          <w:rFonts w:ascii="Arial" w:hAnsi="Arial" w:cs="Arial"/>
          <w:color w:val="444444"/>
          <w:sz w:val="23"/>
          <w:szCs w:val="23"/>
        </w:rPr>
      </w:pPr>
      <w:r>
        <w:rPr>
          <w:rStyle w:val="note"/>
          <w:rFonts w:ascii="Arial" w:hAnsi="Arial" w:cs="Arial"/>
          <w:color w:val="FF0000"/>
          <w:sz w:val="23"/>
          <w:szCs w:val="23"/>
          <w:bdr w:val="none" w:sz="0" w:space="0" w:color="auto" w:frame="1"/>
        </w:rPr>
        <w:t>      Ескерту. 4-тармақ жаңа редакцияда – ҚР Денсаулық сақтау министрінің 28.09.2018</w:t>
      </w:r>
      <w:r>
        <w:rPr>
          <w:rStyle w:val="apple-converted-space"/>
          <w:rFonts w:ascii="Arial" w:hAnsi="Arial" w:cs="Arial"/>
          <w:color w:val="FF0000"/>
          <w:sz w:val="23"/>
          <w:szCs w:val="23"/>
          <w:bdr w:val="none" w:sz="0" w:space="0" w:color="auto" w:frame="1"/>
        </w:rPr>
        <w:t> </w:t>
      </w:r>
      <w:hyperlink r:id="rId17" w:anchor="z4" w:history="1">
        <w:r>
          <w:rPr>
            <w:rStyle w:val="a4"/>
            <w:rFonts w:ascii="Arial" w:hAnsi="Arial" w:cs="Arial"/>
            <w:color w:val="073A5E"/>
            <w:sz w:val="23"/>
            <w:szCs w:val="23"/>
          </w:rPr>
          <w:t>№ ҚР ДСМ-20</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w:t>
      </w:r>
      <w:r>
        <w:rPr>
          <w:rStyle w:val="apple-converted-space"/>
          <w:rFonts w:ascii="Courier New" w:hAnsi="Courier New" w:cs="Courier New"/>
          <w:color w:val="000000"/>
          <w:spacing w:val="2"/>
          <w:sz w:val="23"/>
          <w:szCs w:val="23"/>
        </w:rPr>
        <w:t> </w:t>
      </w:r>
      <w:hyperlink r:id="rId18" w:anchor="z556" w:history="1">
        <w:r>
          <w:rPr>
            <w:rStyle w:val="a4"/>
            <w:rFonts w:ascii="Courier New" w:hAnsi="Courier New" w:cs="Courier New"/>
            <w:color w:val="073A5E"/>
            <w:spacing w:val="2"/>
            <w:sz w:val="23"/>
            <w:szCs w:val="23"/>
          </w:rPr>
          <w:t>23-16) тармақшасына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 Объектілердің аумағында олардың қызметiмен байланысы жоқ объектілерді орналастыруға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 Объектінің учаскесіне кіру жолдары,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Courier New" w:hAnsi="Courier New" w:cs="Courier New"/>
          <w:color w:val="000000"/>
          <w:spacing w:val="2"/>
          <w:sz w:val="20"/>
          <w:szCs w:val="20"/>
          <w:bdr w:val="none" w:sz="0" w:space="0" w:color="auto" w:frame="1"/>
          <w:vertAlign w:val="superscript"/>
        </w:rPr>
        <w:t>2</w:t>
      </w:r>
      <w:r>
        <w:rPr>
          <w:rFonts w:ascii="Courier New" w:hAnsi="Courier New" w:cs="Courier New"/>
          <w:color w:val="000000"/>
          <w:spacing w:val="2"/>
          <w:sz w:val="23"/>
          <w:szCs w:val="23"/>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Courier New" w:hAnsi="Courier New" w:cs="Courier New"/>
          <w:color w:val="000000"/>
          <w:spacing w:val="2"/>
          <w:sz w:val="20"/>
          <w:szCs w:val="20"/>
          <w:bdr w:val="none" w:sz="0" w:space="0" w:color="auto" w:frame="1"/>
          <w:vertAlign w:val="superscript"/>
        </w:rPr>
        <w:t>2</w:t>
      </w:r>
      <w:r>
        <w:rPr>
          <w:rFonts w:ascii="Courier New" w:hAnsi="Courier New" w:cs="Courier New"/>
          <w:color w:val="000000"/>
          <w:spacing w:val="2"/>
          <w:sz w:val="23"/>
          <w:szCs w:val="23"/>
        </w:rPr>
        <w:t>.</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 12 – 15 орын үшін 1 білім алушыға 2,5 м</w:t>
      </w:r>
      <w:r>
        <w:rPr>
          <w:rFonts w:ascii="Courier New" w:hAnsi="Courier New" w:cs="Courier New"/>
          <w:color w:val="000000"/>
          <w:spacing w:val="2"/>
          <w:sz w:val="20"/>
          <w:szCs w:val="20"/>
          <w:bdr w:val="none" w:sz="0" w:space="0" w:color="auto" w:frame="1"/>
          <w:vertAlign w:val="superscript"/>
        </w:rPr>
        <w:t>2</w:t>
      </w:r>
      <w:r>
        <w:rPr>
          <w:rStyle w:val="apple-converted-space"/>
          <w:rFonts w:ascii="Courier New" w:hAnsi="Courier New" w:cs="Courier New"/>
          <w:color w:val="000000"/>
          <w:spacing w:val="2"/>
          <w:sz w:val="20"/>
          <w:szCs w:val="20"/>
          <w:bdr w:val="none" w:sz="0" w:space="0" w:color="auto" w:frame="1"/>
          <w:vertAlign w:val="superscript"/>
        </w:rPr>
        <w:t> </w:t>
      </w:r>
      <w:r>
        <w:rPr>
          <w:rFonts w:ascii="Courier New" w:hAnsi="Courier New" w:cs="Courier New"/>
          <w:color w:val="000000"/>
          <w:spacing w:val="2"/>
          <w:sz w:val="23"/>
          <w:szCs w:val="23"/>
        </w:rPr>
        <w:t>;</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 16 - 25 орын үшін 1 білім алушыға 2,2 м</w:t>
      </w:r>
      <w:r>
        <w:rPr>
          <w:rFonts w:ascii="Courier New" w:hAnsi="Courier New" w:cs="Courier New"/>
          <w:color w:val="000000"/>
          <w:spacing w:val="2"/>
          <w:sz w:val="20"/>
          <w:szCs w:val="20"/>
          <w:bdr w:val="none" w:sz="0" w:space="0" w:color="auto" w:frame="1"/>
          <w:vertAlign w:val="superscript"/>
        </w:rPr>
        <w:t>2</w:t>
      </w:r>
      <w:r>
        <w:rPr>
          <w:rStyle w:val="apple-converted-space"/>
          <w:rFonts w:ascii="Courier New" w:hAnsi="Courier New" w:cs="Courier New"/>
          <w:color w:val="000000"/>
          <w:spacing w:val="2"/>
          <w:sz w:val="20"/>
          <w:szCs w:val="20"/>
          <w:bdr w:val="none" w:sz="0" w:space="0" w:color="auto" w:frame="1"/>
          <w:vertAlign w:val="superscript"/>
        </w:rPr>
        <w:t> </w:t>
      </w:r>
      <w:r>
        <w:rPr>
          <w:rFonts w:ascii="Courier New" w:hAnsi="Courier New" w:cs="Courier New"/>
          <w:color w:val="000000"/>
          <w:spacing w:val="2"/>
          <w:sz w:val="23"/>
          <w:szCs w:val="23"/>
        </w:rPr>
        <w:t>;</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 26 - 49 орын үшін 1 білім алушыға 1,8 м</w:t>
      </w:r>
      <w:r>
        <w:rPr>
          <w:rFonts w:ascii="Courier New" w:hAnsi="Courier New" w:cs="Courier New"/>
          <w:color w:val="000000"/>
          <w:spacing w:val="2"/>
          <w:sz w:val="20"/>
          <w:szCs w:val="20"/>
          <w:bdr w:val="none" w:sz="0" w:space="0" w:color="auto" w:frame="1"/>
          <w:vertAlign w:val="superscript"/>
        </w:rPr>
        <w:t>2</w:t>
      </w:r>
      <w:r>
        <w:rPr>
          <w:rStyle w:val="apple-converted-space"/>
          <w:rFonts w:ascii="Courier New" w:hAnsi="Courier New" w:cs="Courier New"/>
          <w:color w:val="000000"/>
          <w:spacing w:val="2"/>
          <w:sz w:val="20"/>
          <w:szCs w:val="20"/>
          <w:bdr w:val="none" w:sz="0" w:space="0" w:color="auto" w:frame="1"/>
          <w:vertAlign w:val="superscript"/>
        </w:rPr>
        <w:t> </w:t>
      </w:r>
      <w:r>
        <w:rPr>
          <w:rFonts w:ascii="Courier New" w:hAnsi="Courier New" w:cs="Courier New"/>
          <w:color w:val="000000"/>
          <w:spacing w:val="2"/>
          <w:sz w:val="20"/>
          <w:szCs w:val="20"/>
          <w:bdr w:val="none" w:sz="0" w:space="0" w:color="auto" w:frame="1"/>
          <w:vertAlign w:val="superscript"/>
        </w:rPr>
        <w:t>     </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 50-75 орын үшін 1 білім алушыға 1,5 м</w:t>
      </w:r>
      <w:r>
        <w:rPr>
          <w:rFonts w:ascii="Courier New" w:hAnsi="Courier New" w:cs="Courier New"/>
          <w:color w:val="000000"/>
          <w:spacing w:val="2"/>
          <w:sz w:val="20"/>
          <w:szCs w:val="20"/>
          <w:bdr w:val="none" w:sz="0" w:space="0" w:color="auto" w:frame="1"/>
          <w:vertAlign w:val="superscript"/>
        </w:rPr>
        <w:t>2</w:t>
      </w:r>
      <w:r>
        <w:rPr>
          <w:rFonts w:ascii="Courier New" w:hAnsi="Courier New" w:cs="Courier New"/>
          <w:color w:val="000000"/>
          <w:spacing w:val="2"/>
          <w:sz w:val="23"/>
          <w:szCs w:val="23"/>
        </w:rPr>
        <w:t>;</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 76-100 орын үшін 1 білім алушыға 1,3 м</w:t>
      </w:r>
      <w:r>
        <w:rPr>
          <w:rFonts w:ascii="Courier New" w:hAnsi="Courier New" w:cs="Courier New"/>
          <w:color w:val="000000"/>
          <w:spacing w:val="2"/>
          <w:sz w:val="20"/>
          <w:szCs w:val="20"/>
          <w:bdr w:val="none" w:sz="0" w:space="0" w:color="auto" w:frame="1"/>
          <w:vertAlign w:val="superscript"/>
        </w:rPr>
        <w:t>2</w:t>
      </w:r>
      <w:r>
        <w:rPr>
          <w:rFonts w:ascii="Courier New" w:hAnsi="Courier New" w:cs="Courier New"/>
          <w:color w:val="000000"/>
          <w:spacing w:val="2"/>
          <w:sz w:val="23"/>
          <w:szCs w:val="23"/>
        </w:rPr>
        <w:t>;</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 100-150 орын үшін 1 білім алушыға 1,2 м</w:t>
      </w:r>
      <w:r>
        <w:rPr>
          <w:rFonts w:ascii="Courier New" w:hAnsi="Courier New" w:cs="Courier New"/>
          <w:color w:val="000000"/>
          <w:spacing w:val="2"/>
          <w:sz w:val="20"/>
          <w:szCs w:val="20"/>
          <w:bdr w:val="none" w:sz="0" w:space="0" w:color="auto" w:frame="1"/>
          <w:vertAlign w:val="superscript"/>
        </w:rPr>
        <w:t>2</w:t>
      </w:r>
      <w:r>
        <w:rPr>
          <w:rFonts w:ascii="Courier New" w:hAnsi="Courier New" w:cs="Courier New"/>
          <w:color w:val="000000"/>
          <w:spacing w:val="2"/>
          <w:sz w:val="23"/>
          <w:szCs w:val="23"/>
        </w:rPr>
        <w:t>;</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 150-350 орын үшін 1 білім алушыға 1,1м</w:t>
      </w:r>
      <w:r>
        <w:rPr>
          <w:rFonts w:ascii="Courier New" w:hAnsi="Courier New" w:cs="Courier New"/>
          <w:color w:val="000000"/>
          <w:spacing w:val="2"/>
          <w:sz w:val="20"/>
          <w:szCs w:val="20"/>
          <w:bdr w:val="none" w:sz="0" w:space="0" w:color="auto" w:frame="1"/>
          <w:vertAlign w:val="superscript"/>
        </w:rPr>
        <w:t>2</w:t>
      </w:r>
      <w:r>
        <w:rPr>
          <w:rFonts w:ascii="Courier New" w:hAnsi="Courier New" w:cs="Courier New"/>
          <w:color w:val="000000"/>
          <w:spacing w:val="2"/>
          <w:sz w:val="23"/>
          <w:szCs w:val="23"/>
        </w:rPr>
        <w:t>;</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 350 және одан артық орын үшін 1 білім алушыға 1,0 м</w:t>
      </w:r>
      <w:r>
        <w:rPr>
          <w:rFonts w:ascii="Courier New" w:hAnsi="Courier New" w:cs="Courier New"/>
          <w:color w:val="000000"/>
          <w:spacing w:val="2"/>
          <w:sz w:val="20"/>
          <w:szCs w:val="20"/>
          <w:bdr w:val="none" w:sz="0" w:space="0" w:color="auto" w:frame="1"/>
          <w:vertAlign w:val="superscript"/>
        </w:rPr>
        <w:t>2</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болып айқындалады.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Дәрісханалар, оқу кабинеттері, зертханалар жерүсті қабаттарда орналасуы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17. Барлық үй-жайлардағы еденнің беті тегіс, саңылаусыз, ақаусыз және механикалық зақымданбаған болуы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Спорт залының едені ағаштан болуы немесе арнайы төсемі болуы, еденнің беті тегіс, саңылаусыз және ақаусыз болуы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18. Объектілер жеке тұрған ғимаратта немесе бірнеше жекелеген ғимараттарда пайдаланылады.</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Courier New" w:hAnsi="Courier New" w:cs="Courier New"/>
          <w:color w:val="000000"/>
          <w:spacing w:val="2"/>
          <w:sz w:val="20"/>
          <w:szCs w:val="20"/>
          <w:bdr w:val="none" w:sz="0" w:space="0" w:color="auto" w:frame="1"/>
          <w:vertAlign w:val="superscript"/>
        </w:rPr>
        <w:t>2</w:t>
      </w:r>
      <w:r>
        <w:rPr>
          <w:rStyle w:val="apple-converted-space"/>
          <w:rFonts w:ascii="Courier New" w:hAnsi="Courier New" w:cs="Courier New"/>
          <w:color w:val="000000"/>
          <w:spacing w:val="2"/>
          <w:sz w:val="20"/>
          <w:szCs w:val="20"/>
          <w:bdr w:val="none" w:sz="0" w:space="0" w:color="auto" w:frame="1"/>
          <w:vertAlign w:val="superscript"/>
        </w:rPr>
        <w:t> </w:t>
      </w:r>
      <w:r>
        <w:rPr>
          <w:rFonts w:ascii="Courier New" w:hAnsi="Courier New" w:cs="Courier New"/>
          <w:color w:val="000000"/>
          <w:spacing w:val="2"/>
          <w:sz w:val="23"/>
          <w:szCs w:val="23"/>
        </w:rPr>
        <w:t>аудан нормасы ескеріле отырып айқындалады.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22. Барлық үй-жайлар функционалдық мақсатына сәйкес пайдаланылуы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23. Авариялық ғимараттарда және үй-жайларда орналасқан объектілерді пайдалануға жол берілмейді.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w:t>
      </w:r>
      <w:r>
        <w:rPr>
          <w:rStyle w:val="apple-converted-space"/>
          <w:rFonts w:ascii="Courier New" w:hAnsi="Courier New" w:cs="Courier New"/>
          <w:color w:val="000000"/>
          <w:spacing w:val="2"/>
          <w:sz w:val="23"/>
          <w:szCs w:val="23"/>
        </w:rPr>
        <w:t> </w:t>
      </w:r>
      <w:hyperlink r:id="rId19" w:anchor="z1462" w:history="1">
        <w:r>
          <w:rPr>
            <w:rStyle w:val="a4"/>
            <w:rFonts w:ascii="Courier New" w:hAnsi="Courier New" w:cs="Courier New"/>
            <w:color w:val="073A5E"/>
            <w:spacing w:val="2"/>
            <w:sz w:val="23"/>
            <w:szCs w:val="23"/>
          </w:rPr>
          <w:t>6-тармағына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және</w:t>
      </w:r>
      <w:r>
        <w:rPr>
          <w:rStyle w:val="apple-converted-space"/>
          <w:rFonts w:ascii="Courier New" w:hAnsi="Courier New" w:cs="Courier New"/>
          <w:color w:val="000000"/>
          <w:spacing w:val="2"/>
          <w:sz w:val="23"/>
          <w:szCs w:val="23"/>
        </w:rPr>
        <w:t> </w:t>
      </w:r>
      <w:hyperlink r:id="rId20" w:anchor="z1464" w:history="1">
        <w:r>
          <w:rPr>
            <w:rStyle w:val="a4"/>
            <w:rFonts w:ascii="Courier New" w:hAnsi="Courier New" w:cs="Courier New"/>
            <w:color w:val="073A5E"/>
            <w:spacing w:val="2"/>
            <w:sz w:val="23"/>
            <w:szCs w:val="23"/>
          </w:rPr>
          <w:t>145-бабына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25. Объектілерді реконструкциялау кезінде осы Санитариялық қағидалардың 6-24-тармағы аралығындағы талаптардың сақталуы көзделеді.</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26. Объектілерде орталықтандырылған шаруашылық-ауыз сумен, ыстық сумен жабдықтау, су бұру көзделеді және олар жарамды жағдайда болуы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27. Объектілер нормалау құжаттарының белгіленген талаптарына сәйкес қауіпсіз және сапалы ауыз сумен қамтамасыз етіледі.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Жеке шөлмек сыйымдылықты пайдалануға рұқсат етіледі. Қайнаған ауыз су 3 сағаттан аспай сақталған жағдайда оны пайдалануға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Сумен жылыту жүйесiндегi ыстық суды технологиялық және шаруашылық-тұрмыстық мақсаттар үшін пайдалануға жол берiлмейдi.</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Сарқынды суды ашық су айдындарына және іргелес аумаққа, сондай-ақ су сіңіргіш құдықтар құрылғысына ағызуға жол берiлмейдi.</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37. Өндірістік, қойма үй-жайларындағы, тұрмыстық үй-жайлардағы су бұруға арналған кәріз бағандары сыланған қораптарға салынады.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38. Кәріз жүргізілмеген жерлерде САҚ құрылғысына (75 адамға 1) және су құйылатын қолжуғыштарды (30 адамға 1) орнатуға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40. Селолық елді мекендердегі шағын жинақталған білім беру объектілерінің бір қабатты ғимараттарында пешпен жылыту </w:t>
      </w:r>
      <w:r>
        <w:rPr>
          <w:rFonts w:ascii="Courier New" w:hAnsi="Courier New" w:cs="Courier New"/>
          <w:color w:val="000000"/>
          <w:spacing w:val="2"/>
          <w:sz w:val="23"/>
          <w:szCs w:val="23"/>
        </w:rPr>
        <w:lastRenderedPageBreak/>
        <w:t>құрылғысына жол беріледі. Пешті жағу жеке есігі бар оқшауланған үй-жайда жүргізіледі.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41. Жылыту кезеңінде ауаның температурасы нормалау құжаттарына сәйкес айқындалады.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43. Объектінің аумағында, оның ішінде санитариялық-аулалық қондырғыларда сыртқы жасанды жарықтандыру болады.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44. Оқу үй-жайларындағы, ойын және жатын бөлмелеріндегі жарық түсетін ойықтарды реттелетін күннен корғайтын құрылғылармен жабдықтайды.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Терезелердің әйнектелуі бүтін шыны төсемінен орындалады.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47. Білім беру объектілерін жасанды жарықтандыру көрсеткіштері нормалау құжаттарына сәйкес айқындалады.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1) жоғары дәрежелі күрделі алыстан көрмейтіндер және жоғары дәрежедегі жақыннан көрмейтіндерге – 1000 люкс (бұдан әрі – лк);</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 торлы қабық пен көру нервісі зақымдалғандарға (көздің қарығуы болмайтын) – 1000 – 1500 лк;</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 жарықтан қорқу ауруынан зардап шегетіндерге – 500 лк-тен артық емес;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 жасанды жарықтандыру деңгейі жалпы жарықтандыру жүйесінен 400 лк-тен аспауы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 әр жұмыс орнын кемінде 400 лк жергілікті жарықтандыру шамдарымен жабдықтайды.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51. Желдету және ауа баптау жүйелерін пайдалану кезінде нормалау құжаттарының талаптары сақталады.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4-тарау. Объектілердің үй-жайларын жөндеуге және күтіп-ұстауға қойылатын санитариялық-эпидемиологиялық талаптар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56. Жыл сайын объектіде ағымдағы жөндеу жүргізіледі.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58. Үй-жайларды әрлеу үшін олардың сапасы мен қауіпсіздігін растайтын құжаттары бар құрылыс материалдары пайдаланылады.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63. Желдету үшін ашылатын терезелерге, форточкаларға, фрамугаларға москит торлары орнатылады.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64. Объектілердің аумағы, ашық ауадағы дене шынықтыру және спорт алаңдары таза ұсталады, бөгде заттардан бос болуы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66. Жинау жүргізу үшін нормалау құжаттарына сәйкес қолдануға рұқсат етілген жуу, дезинфекциялау құралдары пайдаланылады.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w:t>
      </w:r>
      <w:r>
        <w:rPr>
          <w:rFonts w:ascii="Courier New" w:hAnsi="Courier New" w:cs="Courier New"/>
          <w:color w:val="000000"/>
          <w:spacing w:val="2"/>
          <w:sz w:val="23"/>
          <w:szCs w:val="23"/>
        </w:rPr>
        <w:lastRenderedPageBreak/>
        <w:t>бөлмелер, өндірістік шеберханалар) бекітіледі және арнайы бөлінген орындарда сақталады.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Барлық ұйымдардың санитариялық тораптары үшін жинау мүкәммалының белгілік таңбасы болады.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5-тарау. Оқыту және өндірістік практика жағдайларына қойылатын санитариялық-эпидемиологиялық талаптар</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70. Жалпы білім беру және арнайы білім беру ұйымдарының топтарын (сыныптарын) толықтыру осы Санитариялық қағидаларға</w:t>
      </w:r>
      <w:r>
        <w:rPr>
          <w:rStyle w:val="apple-converted-space"/>
          <w:rFonts w:ascii="Courier New" w:hAnsi="Courier New" w:cs="Courier New"/>
          <w:color w:val="000000"/>
          <w:spacing w:val="2"/>
          <w:sz w:val="23"/>
          <w:szCs w:val="23"/>
        </w:rPr>
        <w:t> </w:t>
      </w:r>
      <w:hyperlink r:id="rId21" w:anchor="z170" w:history="1">
        <w:r>
          <w:rPr>
            <w:rStyle w:val="a4"/>
            <w:rFonts w:ascii="Courier New" w:hAnsi="Courier New" w:cs="Courier New"/>
            <w:color w:val="073A5E"/>
            <w:spacing w:val="2"/>
            <w:sz w:val="23"/>
            <w:szCs w:val="23"/>
          </w:rPr>
          <w:t>2-қосымшаға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қабылданады.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Бірінші сынып оқушылары үшін бір жыл ішінде қосымша бір апталық демалыстар болуы тиіс.</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72. Жалпы білім беру ұйымдарындағы апталық оқу жүктемесі осы Санитариялық қағидаларға</w:t>
      </w:r>
      <w:r>
        <w:rPr>
          <w:rStyle w:val="apple-converted-space"/>
          <w:rFonts w:ascii="Courier New" w:hAnsi="Courier New" w:cs="Courier New"/>
          <w:color w:val="000000"/>
          <w:spacing w:val="2"/>
          <w:sz w:val="23"/>
          <w:szCs w:val="23"/>
        </w:rPr>
        <w:t> </w:t>
      </w:r>
      <w:hyperlink r:id="rId22" w:anchor="z174" w:history="1">
        <w:r>
          <w:rPr>
            <w:rStyle w:val="a4"/>
            <w:rFonts w:ascii="Courier New" w:hAnsi="Courier New" w:cs="Courier New"/>
            <w:color w:val="073A5E"/>
            <w:spacing w:val="2"/>
            <w:sz w:val="23"/>
            <w:szCs w:val="23"/>
          </w:rPr>
          <w:t>3-қосымшада</w:t>
        </w:r>
      </w:hyperlink>
      <w:r>
        <w:rPr>
          <w:rFonts w:ascii="Courier New" w:hAnsi="Courier New" w:cs="Courier New"/>
          <w:color w:val="000000"/>
          <w:spacing w:val="2"/>
          <w:sz w:val="23"/>
          <w:szCs w:val="23"/>
        </w:rPr>
        <w:t>көрсетілген нормалардан аспауы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Кестедегі сабақтар саны ата-аналар комитетімен келісіледі.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73. Бастауыш мектепте қосарланған сабақтарды өткізуге жол берілмейді.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w:t>
      </w:r>
      <w:r>
        <w:rPr>
          <w:rStyle w:val="apple-converted-space"/>
          <w:rFonts w:ascii="Courier New" w:hAnsi="Courier New" w:cs="Courier New"/>
          <w:color w:val="000000"/>
          <w:spacing w:val="2"/>
          <w:sz w:val="23"/>
          <w:szCs w:val="23"/>
        </w:rPr>
        <w:t> </w:t>
      </w:r>
      <w:hyperlink r:id="rId23" w:anchor="z176" w:history="1">
        <w:r>
          <w:rPr>
            <w:rStyle w:val="a4"/>
            <w:rFonts w:ascii="Courier New" w:hAnsi="Courier New" w:cs="Courier New"/>
            <w:color w:val="073A5E"/>
            <w:spacing w:val="2"/>
            <w:sz w:val="23"/>
            <w:szCs w:val="23"/>
          </w:rPr>
          <w:t>4-қосымшаға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қиындығы бойынша пәндерді саралау кестесі пайдаланылады.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74-тармақ.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Күн сайынғы оқу жиынының салмағы: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1-3-сыныптардың білім алушылары үшін – 1,5-2,0 килограмм (бұдан әрі – кг);</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4-5-сыныптардың білім алушылары үшін – 2,0-2,5 кг;</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6-7-сыныптардың білім алушылары үшін – 3,0-3,5 кг;</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8-11(12)-сыныптардың білім алушылары үшін – 4,0-4,5 кг - нан аспауы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003860" w:rsidRDefault="00003860" w:rsidP="00003860">
      <w:pPr>
        <w:spacing w:line="284" w:lineRule="atLeast"/>
        <w:textAlignment w:val="baseline"/>
        <w:rPr>
          <w:rFonts w:ascii="Arial" w:hAnsi="Arial" w:cs="Arial"/>
          <w:color w:val="444444"/>
          <w:sz w:val="23"/>
          <w:szCs w:val="23"/>
        </w:rPr>
      </w:pPr>
      <w:r>
        <w:rPr>
          <w:rStyle w:val="note"/>
          <w:rFonts w:ascii="Arial" w:hAnsi="Arial" w:cs="Arial"/>
          <w:color w:val="FF0000"/>
          <w:sz w:val="23"/>
          <w:szCs w:val="23"/>
          <w:bdr w:val="none" w:sz="0" w:space="0" w:color="auto" w:frame="1"/>
        </w:rPr>
        <w:t>      Ескерту. 74-тармақ жаңа редакцияда – ҚР Денсаулық сақтау министрінің 28.09.2018</w:t>
      </w:r>
      <w:r>
        <w:rPr>
          <w:rStyle w:val="apple-converted-space"/>
          <w:rFonts w:ascii="Arial" w:hAnsi="Arial" w:cs="Arial"/>
          <w:color w:val="FF0000"/>
          <w:sz w:val="23"/>
          <w:szCs w:val="23"/>
          <w:bdr w:val="none" w:sz="0" w:space="0" w:color="auto" w:frame="1"/>
        </w:rPr>
        <w:t> </w:t>
      </w:r>
      <w:hyperlink r:id="rId24" w:anchor="z37" w:history="1">
        <w:r>
          <w:rPr>
            <w:rStyle w:val="a4"/>
            <w:rFonts w:ascii="Arial" w:hAnsi="Arial" w:cs="Arial"/>
            <w:color w:val="073A5E"/>
            <w:sz w:val="23"/>
            <w:szCs w:val="23"/>
          </w:rPr>
          <w:t>№ ҚР ДСМ-20</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Үзілістерді таза ауаны барынша көп пайдаланып, қозғалыс ойындарымен өткізеді.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Ауысымдар арасында ылғалды жинау және желдету үшін ұзақтығы кемінде 40 минут үзіліс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w:t>
      </w:r>
      <w:r>
        <w:rPr>
          <w:rStyle w:val="apple-converted-space"/>
          <w:rFonts w:ascii="Courier New" w:hAnsi="Courier New" w:cs="Courier New"/>
          <w:color w:val="000000"/>
          <w:spacing w:val="2"/>
          <w:sz w:val="23"/>
          <w:szCs w:val="23"/>
        </w:rPr>
        <w:t> </w:t>
      </w:r>
      <w:hyperlink r:id="rId25" w:anchor="z1" w:history="1">
        <w:r>
          <w:rPr>
            <w:rStyle w:val="a4"/>
            <w:rFonts w:ascii="Courier New" w:hAnsi="Courier New" w:cs="Courier New"/>
            <w:color w:val="073A5E"/>
            <w:spacing w:val="2"/>
            <w:sz w:val="23"/>
            <w:szCs w:val="23"/>
          </w:rPr>
          <w:t>қаулысымен</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бекітілген Білім берудің тиісті деңгейлерінің мемлекеттік жалпыға міндетті білім беру стандарттарымен белгіленеді.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81. Оқу жиhазын іріктеп алуды білім алушылардың бойына сәйкес жүргізеді. Оқу жиһазының өлшемдері осы Санитариялық қағидаларға</w:t>
      </w:r>
      <w:r>
        <w:rPr>
          <w:rStyle w:val="apple-converted-space"/>
          <w:rFonts w:ascii="Courier New" w:hAnsi="Courier New" w:cs="Courier New"/>
          <w:color w:val="000000"/>
          <w:spacing w:val="2"/>
          <w:sz w:val="23"/>
          <w:szCs w:val="23"/>
        </w:rPr>
        <w:t> </w:t>
      </w:r>
      <w:hyperlink r:id="rId26" w:anchor="z178" w:history="1">
        <w:r>
          <w:rPr>
            <w:rStyle w:val="a4"/>
            <w:rFonts w:ascii="Courier New" w:hAnsi="Courier New" w:cs="Courier New"/>
            <w:color w:val="073A5E"/>
            <w:spacing w:val="2"/>
            <w:sz w:val="23"/>
            <w:szCs w:val="23"/>
          </w:rPr>
          <w:t>5-қосымшада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көрсетілген.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82. Объектілерде оқу кабинеттері, зертханалар жұмыс үстелдерімен, арқалығы бар орындықтармен жабдықталады.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Мынадай білім алушылар мен тәрбиеленушілер: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есту, көру қабілеті бұзылған білім алушылар мен тәрбиеленушілер тақтаға жақын, алдыңғы қатардағы үстелдерге;</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жиі суық тиіп ауыратын білім алушылар мен тәрбиеленушілер сыртқы қабырғадан алыс отырғызылады.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Химия кабинетінде сыртқа тарту шкафы жабдықталады.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87. Шеберханалар шуы аз жабдықпен жарақталады, шу мен діріл деңгейлері нормалау құжаттарының талаптарына сәйкес келеді.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88. Спорт залдарының жанындағы киім шешетін орындар киімге арналған шкафтармен немесе ілгіштермен және орындықтармен жабдықталады.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89. Спорттық төсеніштер мен снарядтардың жабыны (қаптамасы) ылғалды тәсілмен өңдеуге және дезинфекциялауға жол беретіндей бүтін болады.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w:t>
      </w:r>
      <w:r>
        <w:rPr>
          <w:rFonts w:ascii="Courier New" w:hAnsi="Courier New" w:cs="Courier New"/>
          <w:color w:val="000000"/>
          <w:spacing w:val="2"/>
          <w:sz w:val="23"/>
          <w:szCs w:val="23"/>
        </w:rPr>
        <w:lastRenderedPageBreak/>
        <w:t>жердің бетімен бір деңгейде болуы тиіс, олар брезентпен немесе резеңкемен қапталады.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Жүгіру жолдарының бетінің қатты, жақсы құрғатылатын жабыны болуы, нығыз, шаңданбайтын, атмосфералық жауын-шашынға төзімді жоғарғы қабаты болуы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91. Орталықтандырылған сумен жабдықтау жүйесі болмаған жағдайда су құятын қолжуғыштарды орнатуға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Объектілердің оқу және тұрғын корпустарындағы санитариялық аспаптарға қажеттілік осы Санитариялық қағидаларларға</w:t>
      </w:r>
      <w:r>
        <w:rPr>
          <w:rStyle w:val="apple-converted-space"/>
          <w:rFonts w:ascii="Courier New" w:hAnsi="Courier New" w:cs="Courier New"/>
          <w:color w:val="000000"/>
          <w:spacing w:val="2"/>
          <w:sz w:val="23"/>
          <w:szCs w:val="23"/>
        </w:rPr>
        <w:t> </w:t>
      </w:r>
      <w:hyperlink r:id="rId27" w:anchor="z180" w:history="1">
        <w:r>
          <w:rPr>
            <w:rStyle w:val="a4"/>
            <w:rFonts w:ascii="Courier New" w:hAnsi="Courier New" w:cs="Courier New"/>
            <w:color w:val="073A5E"/>
            <w:spacing w:val="2"/>
            <w:sz w:val="23"/>
            <w:szCs w:val="23"/>
          </w:rPr>
          <w:t>6-қосымшаға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6-тарау. Объектілерде тұру жағдайларына қойылатын санитариялық-эпидемиологиялық талаптар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Жатын үй-жалардағы ауданы 1 орынға кемінде 4 м</w:t>
      </w:r>
      <w:r>
        <w:rPr>
          <w:rFonts w:ascii="Courier New" w:hAnsi="Courier New" w:cs="Courier New"/>
          <w:color w:val="000000"/>
          <w:spacing w:val="2"/>
          <w:sz w:val="20"/>
          <w:szCs w:val="20"/>
          <w:bdr w:val="none" w:sz="0" w:space="0" w:color="auto" w:frame="1"/>
          <w:vertAlign w:val="superscript"/>
        </w:rPr>
        <w:t>2</w:t>
      </w:r>
      <w:r>
        <w:rPr>
          <w:rFonts w:ascii="Courier New" w:hAnsi="Courier New" w:cs="Courier New"/>
          <w:color w:val="000000"/>
          <w:spacing w:val="2"/>
          <w:sz w:val="23"/>
          <w:szCs w:val="23"/>
        </w:rPr>
        <w:t>, полиемиелит және енжар параличтен зардап шеккен балаларға арналған мектеп-интернаттарда 4,5 м</w:t>
      </w:r>
      <w:r>
        <w:rPr>
          <w:rFonts w:ascii="Courier New" w:hAnsi="Courier New" w:cs="Courier New"/>
          <w:color w:val="000000"/>
          <w:spacing w:val="2"/>
          <w:sz w:val="20"/>
          <w:szCs w:val="20"/>
          <w:bdr w:val="none" w:sz="0" w:space="0" w:color="auto" w:frame="1"/>
          <w:vertAlign w:val="superscript"/>
        </w:rPr>
        <w:t>2</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көзделеді.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ТжКБ, ОБКБ және ЖОО білім алушыларына арналған жатақханаларда 1 адамға кемінде 6 м</w:t>
      </w:r>
      <w:r>
        <w:rPr>
          <w:rFonts w:ascii="Courier New" w:hAnsi="Courier New" w:cs="Courier New"/>
          <w:color w:val="000000"/>
          <w:spacing w:val="2"/>
          <w:sz w:val="20"/>
          <w:szCs w:val="20"/>
          <w:bdr w:val="none" w:sz="0" w:space="0" w:color="auto" w:frame="1"/>
          <w:vertAlign w:val="superscript"/>
        </w:rPr>
        <w:t>2</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аудан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95. Үй-жайлар олардың функционалдық мақсаттарына сәйкес жиһазбен жабдықталады.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Төсек-орын жабдықтары, жаңа және ескі киімдер мен аяқ киімдер, қатты мүкәммал қорларын сақтау үшін қойма үй-жайлары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Инфекциялық аурумен ауырған адамның киім-кешегі жуу алдында таңбаланған ванналарда дезинфекциялауға жатады.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7-тарау. Объектілердегі тамақтану жағдайларына қойылатын санитариялық-эпидемиологиялық талаптар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102. Тамақ ішу арасындағы интервал 3,5 – 4 сағаттан аспауы тиіс.</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w:t>
      </w:r>
      <w:r>
        <w:rPr>
          <w:rStyle w:val="apple-converted-space"/>
          <w:rFonts w:ascii="Courier New" w:hAnsi="Courier New" w:cs="Courier New"/>
          <w:color w:val="000000"/>
          <w:spacing w:val="2"/>
          <w:sz w:val="23"/>
          <w:szCs w:val="23"/>
        </w:rPr>
        <w:t> </w:t>
      </w:r>
      <w:hyperlink r:id="rId28" w:anchor="z1" w:history="1">
        <w:r>
          <w:rPr>
            <w:rStyle w:val="a4"/>
            <w:rFonts w:ascii="Courier New" w:hAnsi="Courier New" w:cs="Courier New"/>
            <w:color w:val="073A5E"/>
            <w:spacing w:val="2"/>
            <w:sz w:val="23"/>
            <w:szCs w:val="23"/>
          </w:rPr>
          <w:t>қаулысымен</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регламенттелген.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106. Жасқа байланысты граммен тағам порцияларының ұсынылатын массасы осы Санитариялық қағидаларға</w:t>
      </w:r>
      <w:r>
        <w:rPr>
          <w:rStyle w:val="apple-converted-space"/>
          <w:rFonts w:ascii="Courier New" w:hAnsi="Courier New" w:cs="Courier New"/>
          <w:color w:val="000000"/>
          <w:spacing w:val="2"/>
          <w:sz w:val="23"/>
          <w:szCs w:val="23"/>
        </w:rPr>
        <w:t> </w:t>
      </w:r>
      <w:hyperlink r:id="rId29" w:anchor="z184" w:history="1">
        <w:r>
          <w:rPr>
            <w:rStyle w:val="a4"/>
            <w:rFonts w:ascii="Courier New" w:hAnsi="Courier New" w:cs="Courier New"/>
            <w:color w:val="073A5E"/>
            <w:spacing w:val="2"/>
            <w:sz w:val="23"/>
            <w:szCs w:val="23"/>
          </w:rPr>
          <w:t>7-қосымшада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көрсетілген.</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107. Осы Санитариялық қағидаларға</w:t>
      </w:r>
      <w:r>
        <w:rPr>
          <w:rStyle w:val="apple-converted-space"/>
          <w:rFonts w:ascii="Courier New" w:hAnsi="Courier New" w:cs="Courier New"/>
          <w:color w:val="000000"/>
          <w:spacing w:val="2"/>
          <w:sz w:val="23"/>
          <w:szCs w:val="23"/>
        </w:rPr>
        <w:t> </w:t>
      </w:r>
      <w:hyperlink r:id="rId30" w:anchor="z186" w:history="1">
        <w:r>
          <w:rPr>
            <w:rStyle w:val="a4"/>
            <w:rFonts w:ascii="Courier New" w:hAnsi="Courier New" w:cs="Courier New"/>
            <w:color w:val="073A5E"/>
            <w:spacing w:val="2"/>
            <w:sz w:val="23"/>
            <w:szCs w:val="23"/>
          </w:rPr>
          <w:t>8-қосымшаға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тамақ өнімдерін ауыстыруға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108. Мәзірде бірдей тағамдарды немесе аспаздық өнімдерді бір күнде және келесі екі-үш күнтізбелік күнде қайталауға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Бесін аста мәзірге тоқашпен және кремі жоқ кондитерлік өнімдермен бірге сусын (сүт, қышқыл сүт өнімдері, кисель, шырындар) енгізіледі.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Кешкі ас көкөніс (сүзбе) тағамынан немесе ботқадан, негізгі екінші тағамнан (ет, балық немесе гарнирі бар құс еті), сусыннан (шай, шырын, кисель) тұрады.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Қосымша екінші кешкі ас ретінде жемістер немесе қышқыл сүт өнімдері және тоқаш немесе кремі жоқ кондитерлік өнімдер енгізіледі.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112. Тамақ өнімдерін және азық-түлік шикізатын қабылдау осы Санитариялық қағидаларға</w:t>
      </w:r>
      <w:r>
        <w:rPr>
          <w:rStyle w:val="apple-converted-space"/>
          <w:rFonts w:ascii="Courier New" w:hAnsi="Courier New" w:cs="Courier New"/>
          <w:color w:val="000000"/>
          <w:spacing w:val="2"/>
          <w:sz w:val="23"/>
          <w:szCs w:val="23"/>
        </w:rPr>
        <w:t> </w:t>
      </w:r>
      <w:hyperlink r:id="rId31" w:anchor="z188" w:history="1">
        <w:r>
          <w:rPr>
            <w:rStyle w:val="a4"/>
            <w:rFonts w:ascii="Courier New" w:hAnsi="Courier New" w:cs="Courier New"/>
            <w:color w:val="073A5E"/>
            <w:spacing w:val="2"/>
            <w:sz w:val="23"/>
            <w:szCs w:val="23"/>
          </w:rPr>
          <w:t>9-қосымшаның</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 xml:space="preserve">1-нысанына сәйкес деректер тез бұзылатын тамақ өнімдері мен жартылай фабрикаттардың бракераж </w:t>
      </w:r>
      <w:r>
        <w:rPr>
          <w:rFonts w:ascii="Courier New" w:hAnsi="Courier New" w:cs="Courier New"/>
          <w:color w:val="000000"/>
          <w:spacing w:val="2"/>
          <w:sz w:val="23"/>
          <w:szCs w:val="23"/>
        </w:rPr>
        <w:lastRenderedPageBreak/>
        <w:t>журналына енгізіле отырып, олардың сапасы мен қауіпсіздігін растайтын құжаттар бар болған жағдайда жүзеге асырылады.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Тамақ өнімінің сапасы мен қауіпсіздігін растайтын құжаттар қоғамдық тамақтану ұйымында сақталады.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115. Сусындарды құю тікелей тұтынушының ыдысына (стақандарға, бокалдарға) жүзеге асырылады, тарату алдында ортақ ыдысқа құюға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119. Тәрбиелеу және білім беру объектілерінің қоғамдық тамақтану ұйымдарында мыналарды: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 қатық, сүзбе, айранды;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туралған ет қосылған құймақтарды;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флотша макаронды;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зельцтер, форшмактар, сілікпелер, паштеттерді;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кремі бар кондитерлік өнімдерді;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тұтыну қаптамасындағы кондитерлік өнімдер мен тәттілерді (шоколад, кәмпит, печенье);</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морстар, квастарды;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фритюрде қуырылған өнімдерді;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шала пісірілген жұмыртқа, қуырылған жұмыртқаны;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күрделі (4 компоненттен артық) салаттарды; қаймақ пен майонез қосылған салаттарды;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окрошканы;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саңырауқұлақтарды;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өнеркәсіпте дайындалмаған (үйде дайындалған) тамақ өнімдерін;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тез дайындалатын құрғақ тағамдық концентраттар негізіндегі бірінші және екінші тағамдарды;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фаст-фудтар: гамбургерлер, ход-догтар, чипсілер, кептірілген нан, қытырлақ нанды;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ащы тұздықтар, кетчуптар, ащы дәмдеуіштерді (бұрыш, ақшелкек, қыша) дайындауға және өткізуге;</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 мыналарды: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пастерленбеген сүтті, термиялық өңделмеген сүзбені және қаймақты;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суда жүзетін құстың жұмыртқасы мен етін;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ауыл шаруашылығы малының сырқаттанушылығы бойынша қолайсыз шаруашылықтардың сүтін және сүт өнімдерін;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тіл, жүректі қоспағанда өнімді мал мен құстың субөнімдерін;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механикалық түрде сылынып алынған өнімді малдың етін және құс етін;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құс етінен алынған құрамында коллаген бар шикізатты;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сойылған өнімді мал мен құстың қайта мұздатылған өнімдерін;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генетикалық түрлендірілген шикізаттар және (немесе) құрамында генетикалық түрлендірілген көздер бар шиізаттарды;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120. ЖОО-ны қоспағанда білім беру объектілерінде тамақ өнімдерін өткізетін автоматтарды орнатуға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121. Жаппай сауықтыру емшарасы ретінде оттегі коктейльдерін өткізуге жол берілмейді.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122. Күн сайын медицина қызметкері немесе жауапты адам осы Санитариялық қағидаларға</w:t>
      </w:r>
      <w:r>
        <w:rPr>
          <w:rStyle w:val="apple-converted-space"/>
          <w:rFonts w:ascii="Courier New" w:hAnsi="Courier New" w:cs="Courier New"/>
          <w:color w:val="000000"/>
          <w:spacing w:val="2"/>
          <w:sz w:val="23"/>
          <w:szCs w:val="23"/>
        </w:rPr>
        <w:t> </w:t>
      </w:r>
      <w:hyperlink r:id="rId32" w:anchor="z188" w:history="1">
        <w:r>
          <w:rPr>
            <w:rStyle w:val="a4"/>
            <w:rFonts w:ascii="Courier New" w:hAnsi="Courier New" w:cs="Courier New"/>
            <w:color w:val="073A5E"/>
            <w:spacing w:val="2"/>
            <w:sz w:val="23"/>
            <w:szCs w:val="23"/>
          </w:rPr>
          <w:t>9-қосымшаның</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123. Күн сайын ас блогында аспазшы нақты ас мәзіріне сәйкес дайын өнімнің тәуліктік сынамасын қалдырады. Сынамаларды қақпағы </w:t>
      </w:r>
      <w:r>
        <w:rPr>
          <w:rFonts w:ascii="Courier New" w:hAnsi="Courier New" w:cs="Courier New"/>
          <w:color w:val="000000"/>
          <w:spacing w:val="2"/>
          <w:sz w:val="23"/>
          <w:szCs w:val="23"/>
        </w:rPr>
        <w:lastRenderedPageBreak/>
        <w:t>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8-тарау. Өндірістік бақылауға, персоналдың еңбек және тұрмыстық қызмет көрсету жағдайларына қойылатын талаптар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124. Объектіде нормалау құжаттарының талаптарына сәйкес өндірістік бақылау ұйымдастырылады және жүргізіледі.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125. Объектіде персоналдың еңбек жағдайын және жеке гигиена қағидаларын сақтауына жағдай жасалады.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126. Ас блогының жұмыскерлері, техникалық персонал арнайы киіммен (халат немесе шалбары бар күрте, бас киім, аяқ киім) қамтамасыз етіледі.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Жұмыскерлердің өндірістік үй-жайларға арнайы киімсіз кіруіне және оның үстінен өзге киімді киюіне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Арнайы киім жеке заттарынан бөлек сақталады.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128. Шикізат пен дайын өнімге бөгде заттардың түсуін болдырмау үшін өндірістік үй-жайларда ұсақ шыны және металл </w:t>
      </w:r>
      <w:r>
        <w:rPr>
          <w:rFonts w:ascii="Courier New" w:hAnsi="Courier New" w:cs="Courier New"/>
          <w:color w:val="000000"/>
          <w:spacing w:val="2"/>
          <w:sz w:val="23"/>
          <w:szCs w:val="23"/>
        </w:rPr>
        <w:lastRenderedPageBreak/>
        <w:t>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129. Қол жуу үшін ыстық және салқын су өткізілген қол жуатын раквиналар, қол жууға және құрғатуға арналған құралдар орнатылады.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130. Тамақ ішу қатаң түрде бөлінген жерлерде рұқсат етіледі.</w:t>
      </w:r>
    </w:p>
    <w:p w:rsidR="00003860" w:rsidRDefault="00003860" w:rsidP="00003860">
      <w:pPr>
        <w:spacing w:line="284" w:lineRule="atLeast"/>
        <w:textAlignment w:val="baseline"/>
        <w:rPr>
          <w:rFonts w:ascii="Arial" w:hAnsi="Arial" w:cs="Arial"/>
          <w:color w:val="444444"/>
          <w:sz w:val="23"/>
          <w:szCs w:val="23"/>
        </w:rPr>
      </w:pPr>
      <w:r>
        <w:rPr>
          <w:rStyle w:val="note"/>
          <w:rFonts w:ascii="Arial" w:hAnsi="Arial" w:cs="Arial"/>
          <w:color w:val="FF0000"/>
          <w:sz w:val="23"/>
          <w:szCs w:val="23"/>
          <w:bdr w:val="none" w:sz="0" w:space="0" w:color="auto" w:frame="1"/>
        </w:rPr>
        <w:t>      Ескерту. 130-тармақ жаңа редакцияда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33" w:anchor="z186"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9-тарау. Объектілердегі медициналық қамтамасыз етуге қойылатын санитариялық-эпидемиологиялық талаптар</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131. Білім беру объектілерінде медициналық қызмет көрсету қамтамасыз етіледі.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Медицина қызметкері болмаған жағдайда медициналық қызмет көрсетуді медициналық-санитариялық алғашқы көмек ұйымы жүзеге асырады.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133. Білім беру объектілерінде медициналық пункттегі үй-жайлардың ең аз жиыны медицина қызметкерінің кабинетін және емшара кабинетін қамтиды.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Тұратын орындар ұйымдастырылатын объектілерде, жатақханаларда бірінші қабатта изоляторы бар медициналық пункт көзделеді.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135. Білім алушылар аз уақыт болатын білім беру ұйымдарында, сондай-ақ мектептен тыс ұйымдарда медициналық кабинет көзделмейді.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Courier New" w:hAnsi="Courier New" w:cs="Courier New"/>
          <w:color w:val="000000"/>
          <w:spacing w:val="2"/>
          <w:sz w:val="20"/>
          <w:szCs w:val="20"/>
          <w:bdr w:val="none" w:sz="0" w:space="0" w:color="auto" w:frame="1"/>
          <w:vertAlign w:val="superscript"/>
        </w:rPr>
        <w:t>2</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болатын бөлме жабдықталады.</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138. Медициналық пунктті жарақтандыруға арналған медициналық жабдықтар мен құрал-саймандардың ең аз тізбесі осы Санитариялық қағидаларға</w:t>
      </w:r>
      <w:r>
        <w:rPr>
          <w:rStyle w:val="apple-converted-space"/>
          <w:rFonts w:ascii="Courier New" w:hAnsi="Courier New" w:cs="Courier New"/>
          <w:color w:val="000000"/>
          <w:spacing w:val="2"/>
          <w:sz w:val="23"/>
          <w:szCs w:val="23"/>
        </w:rPr>
        <w:t> </w:t>
      </w:r>
      <w:hyperlink r:id="rId34" w:anchor="z198" w:history="1">
        <w:r>
          <w:rPr>
            <w:rStyle w:val="a4"/>
            <w:rFonts w:ascii="Courier New" w:hAnsi="Courier New" w:cs="Courier New"/>
            <w:color w:val="073A5E"/>
            <w:spacing w:val="2"/>
            <w:sz w:val="23"/>
            <w:szCs w:val="23"/>
          </w:rPr>
          <w:t>10-қосымшада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белгіленген.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142. Білім беру ұйымдарына түсетін білім алушылар мен тәрбиеленушілер медициналық тексеріп-қараудан өтеді.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w:t>
      </w:r>
      <w:r>
        <w:rPr>
          <w:rFonts w:ascii="Courier New" w:hAnsi="Courier New" w:cs="Courier New"/>
          <w:color w:val="000000"/>
          <w:spacing w:val="2"/>
          <w:sz w:val="23"/>
          <w:szCs w:val="23"/>
        </w:rPr>
        <w:lastRenderedPageBreak/>
        <w:t>тиісті медициналық зерттеп-қарау жүргізілгенге дейін және дәрігердің қорытындысына дейін жұмысқа жіберілмейді.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146. Объектілердің медицина қызметкерлері мен әкімшілігі: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 объектілердегі қызметкерлердің профилактикалық медициналық тексеріп-қараудан уақтылы өтуін есепке алуды және осы Санитариялық қағидаларға</w:t>
      </w:r>
      <w:r>
        <w:rPr>
          <w:rStyle w:val="apple-converted-space"/>
          <w:rFonts w:ascii="Courier New" w:hAnsi="Courier New" w:cs="Courier New"/>
          <w:color w:val="000000"/>
          <w:spacing w:val="2"/>
          <w:sz w:val="23"/>
          <w:szCs w:val="23"/>
        </w:rPr>
        <w:t> </w:t>
      </w:r>
      <w:hyperlink r:id="rId35" w:anchor="z188" w:history="1">
        <w:r>
          <w:rPr>
            <w:rStyle w:val="a4"/>
            <w:rFonts w:ascii="Courier New" w:hAnsi="Courier New" w:cs="Courier New"/>
            <w:color w:val="073A5E"/>
            <w:spacing w:val="2"/>
            <w:sz w:val="23"/>
            <w:szCs w:val="23"/>
          </w:rPr>
          <w:t>9-қосымшаның</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w:t>
      </w:r>
      <w:r>
        <w:rPr>
          <w:rFonts w:ascii="Courier New" w:hAnsi="Courier New" w:cs="Courier New"/>
          <w:color w:val="000000"/>
          <w:spacing w:val="2"/>
          <w:sz w:val="23"/>
          <w:szCs w:val="23"/>
        </w:rPr>
        <w:lastRenderedPageBreak/>
        <w:t>тәрбиеленушілеріне медициналық қызмет көрсету</w:t>
      </w:r>
      <w:r>
        <w:rPr>
          <w:rStyle w:val="apple-converted-space"/>
          <w:rFonts w:ascii="Courier New" w:hAnsi="Courier New" w:cs="Courier New"/>
          <w:color w:val="000000"/>
          <w:spacing w:val="2"/>
          <w:sz w:val="23"/>
          <w:szCs w:val="23"/>
        </w:rPr>
        <w:t> </w:t>
      </w:r>
      <w:hyperlink r:id="rId36" w:anchor="z27" w:history="1">
        <w:r>
          <w:rPr>
            <w:rStyle w:val="a4"/>
            <w:rFonts w:ascii="Courier New" w:hAnsi="Courier New" w:cs="Courier New"/>
            <w:color w:val="073A5E"/>
            <w:spacing w:val="2"/>
            <w:sz w:val="23"/>
            <w:szCs w:val="23"/>
          </w:rPr>
          <w:t>қағидаларының</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талаптарына сәйкес жүзеге асырылады.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003860" w:rsidRDefault="00003860" w:rsidP="00003860">
      <w:pPr>
        <w:pStyle w:val="a3"/>
        <w:spacing w:before="0" w:beforeAutospacing="0" w:after="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150. Білім беру объектілерінде осы Санитариялық қағидаларға</w:t>
      </w:r>
      <w:r>
        <w:rPr>
          <w:rStyle w:val="apple-converted-space"/>
          <w:rFonts w:ascii="Courier New" w:hAnsi="Courier New" w:cs="Courier New"/>
          <w:color w:val="000000"/>
          <w:spacing w:val="2"/>
          <w:sz w:val="23"/>
          <w:szCs w:val="23"/>
        </w:rPr>
        <w:t> </w:t>
      </w:r>
      <w:hyperlink r:id="rId37" w:anchor="z200" w:history="1">
        <w:r>
          <w:rPr>
            <w:rStyle w:val="a4"/>
            <w:rFonts w:ascii="Courier New" w:hAnsi="Courier New" w:cs="Courier New"/>
            <w:color w:val="073A5E"/>
            <w:spacing w:val="2"/>
            <w:sz w:val="23"/>
            <w:szCs w:val="23"/>
          </w:rPr>
          <w:t>11-қосымшаға</w:t>
        </w:r>
      </w:hyperlink>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t>сәйкес медициналық құжаттама жүргізіледі.</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1" w:name="z168"/>
            <w:bookmarkEnd w:id="1"/>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1-қосымша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Зертханалық-аспаптық зерттеулер</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40"/>
        <w:gridCol w:w="4782"/>
        <w:gridCol w:w="5306"/>
        <w:gridCol w:w="5012"/>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Сынама алу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Зертханалық зерттеулер, саны (бірлік)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Зерттеу кезеңділігі</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ас блоктары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микробиологиялық зерттеулерге тамақ өнімдерінің (шикізат) сынамалары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микробиологиялық зерттеулерге алынатын дайын тағамдардың сынамалары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микробиологиялық және санитариялық-химиялық зерттеулерге су сынамалары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 (жылына бір рет)</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тағамдардың құнарлығы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термиялық өңдеу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сыртқы орта шайындылары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дезинфекциялау құралдарындағы хлордың қалдығын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br/>
              <w:t>(жылына бір рет)</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персоналды бактериологиялық тасымалдаушылыққа зерттеп-қарау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эпидемиологиялық көрсеткіштер бойынша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температурасы, ауаның салыстырмалы ылғалдылығы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Объектілер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Зертханалық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Зерттеу кезеңділігі</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зертханалар, химия кабинеті, спорт залдары, шеберханалар, ас блоктары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желдетудің, шудың тиімділігін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br/>
              <w:t>(жылына бір рет)</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су тарату крандары - ғимаратқа, ас блоктарына (бөлек блокта орналасқан кезде) – судың кіру </w:t>
            </w:r>
            <w:r>
              <w:rPr>
                <w:rFonts w:ascii="Courier New" w:hAnsi="Courier New" w:cs="Courier New"/>
                <w:color w:val="000000"/>
                <w:spacing w:val="2"/>
                <w:sz w:val="23"/>
                <w:szCs w:val="23"/>
              </w:rPr>
              <w:lastRenderedPageBreak/>
              <w:t>және шығу орындары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су құбыры жүйесінен алынатын су (бактериологиялық және санитариялық-химиялық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xml:space="preserve">объектінің сәйкестігі (сәйкес еместігі) туралы санитариялық-эпидемиологиялық қорытынды берген кезде, ағымдағы санитариялық </w:t>
            </w:r>
            <w:r>
              <w:rPr>
                <w:rFonts w:ascii="Courier New" w:hAnsi="Courier New" w:cs="Courier New"/>
                <w:color w:val="000000"/>
                <w:spacing w:val="2"/>
                <w:sz w:val="23"/>
                <w:szCs w:val="23"/>
              </w:rPr>
              <w:lastRenderedPageBreak/>
              <w:t>қадағалау</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құдықтар, ұңғымалар, каптаждар және бұлақтар, су тарату крандары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объектінің сәйкестігі (сәйкес еместігі) туралы санитариялық-эпидемиологиялық қорытынды берген кезде, ағымдағы қадағалау тәртібінде</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ыдыстарға өлшеп-құйылған суды пайдаланатын объектілер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ыдыстарға өлшеп-құйылған ауыз су (шөлмектердегі суды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жабық жүзу бассейндері және ванналар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бактериологиялық, санитариялық-химиялық, паразитологиялық зерттеуге алынатын су сынамалары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объектінің сәйкестігі (сәйкес еместігі) туралы санитариялық-эпидемиологиялық қорытынды берген кезде, ағымдағы қадағалау тәртібінде</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компьютерлік және мультимедиялық сыныптар, кабинеттер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объектінің сәйкестігі (сәйкес еместігі) туралы санитариялық-эпидемиологиялық қорытынды берген кезде, ағымдағы қадағалау тәртібінде</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оқу үй-жайлары, зертханалар, шеберханалар, өзін-өзі дайындау бөлмесі, оқу залы, медициналық кабинет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жасанды жарықтандыру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объектінің сәйкестігі (сәйкес еместігі) туралы санитариялық-эпидемиологиялық қорытынды берген кезде, ағымдағы қадағалау тәртібінде</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Объектілер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Зертханалық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Зерттеу кезеңділігі</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пешпен немесе автономды, электрсіз жылытылатын үй-жайлар, медициналық кабинеттер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ауа ортасын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ойын алаңдарындағы құмды алаңқай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топырақты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ағымдағы қадағалау тәртібінде мамырдан бастап қыркүйекке дейінгі кезеңде</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балалар тауарларының ассортиментін сатып алуды жүзеге асыратын білім беру ұйымдары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жылына бір рет</w:t>
            </w:r>
          </w:p>
        </w:tc>
      </w:tr>
    </w:tbl>
    <w:p w:rsidR="00003860" w:rsidRDefault="00003860" w:rsidP="00003860">
      <w:pPr>
        <w:spacing w:line="284" w:lineRule="atLeast"/>
        <w:textAlignment w:val="baseline"/>
        <w:rPr>
          <w:rFonts w:ascii="Arial" w:hAnsi="Arial" w:cs="Arial"/>
          <w:vanish/>
          <w:color w:val="444444"/>
          <w:sz w:val="23"/>
          <w:szCs w:val="23"/>
        </w:rPr>
      </w:pP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2" w:name="z170"/>
            <w:bookmarkEnd w:id="2"/>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2-қосымша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Жалпы білім беретін және арнайы білім беру ұйымдары топтарының (сыныптарының) толықтырылуы Жалпы білім беретін ұйымдар сыныптарының толықтырылуы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1 –кесте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6"/>
        <w:gridCol w:w="5992"/>
        <w:gridCol w:w="6138"/>
        <w:gridCol w:w="3234"/>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Топтар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Балалар саны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Мектеп алды дайындық топтары (сыныптары)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бес (алты) жастан алты (жеті) жасқа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25-тен артық емес</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Жалпы білім беру ұйымдарының сыныптары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 (7) жастан 18 жасқа дейін</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br/>
              <w:t>(1 – 11 (12)-сыныптар)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25-тен артық емес</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Шағын жинақталған мектептердегі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 жастан 18 жасқа дейін</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br/>
              <w:t>(1 – 11 (12)-сыныптар)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5-10-нан 25 –ке дейін</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Арнайы білім беру ұйымдарында сыныптарды, тәрбиелеу топтарын, ұзартылған күн топтарын толықтыру</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2-кесте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650"/>
        <w:gridCol w:w="5190"/>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Балаларға арналған арнайы білім беру ұйымдары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Сыныптағы (топтағы) балалар саны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мектеп жасы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Сөйлеу қабілеті бұзылған: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сөйлеу қабілеті қатты бұзылған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жекелеген дыбыстарды айта алмау фонетикалық-фонематикалық дамымаған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Есту қабілеті бұзылған: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естімейтін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нашар еститін және кейіннен саңырау болған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Көру қабілеті бұзылған: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көзі көрмейтін, кейіннен соқыр болған: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нашар көретін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амблиопия және қылилық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жеңіл ақыл-ой кемістігі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орташа ақыл-ой кемістігі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ауыр ақыл-ой кемістігі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психикалық дамуы тежелген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тірек-қозғалыс аппараты бұзылған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күрделі кемістігі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эмоциялық-ерік бұзылыстары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bl>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 Дене бітімінің кемістігі және ақыл-ой кемістігі бар балалар топтарының саны (арнайы топ) 4 – 6-ны құрауы мүмкін.</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3" w:name="z174"/>
            <w:bookmarkEnd w:id="3"/>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3-қосымша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Жалпы білім беретін ұйымдардағы апталық оқу жүктемесі</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052"/>
        <w:gridCol w:w="739"/>
        <w:gridCol w:w="459"/>
        <w:gridCol w:w="459"/>
        <w:gridCol w:w="459"/>
        <w:gridCol w:w="459"/>
        <w:gridCol w:w="459"/>
        <w:gridCol w:w="459"/>
        <w:gridCol w:w="459"/>
        <w:gridCol w:w="459"/>
        <w:gridCol w:w="459"/>
        <w:gridCol w:w="459"/>
        <w:gridCol w:w="459"/>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Сынып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Жүктеме сағатпен, аптасына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13</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Инвариантты оқу жүктемесi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Сабақтар, факультативтер, таңдау бойынша курстар (жоғарғы сыныптарда бейійімдеу пәндері, қолданбалы курстар)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Жеке және топтық консультациялар, белсенді қозғалыс сипатындағы сабақтар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Ең көп оқу жүктемесi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39</w:t>
            </w:r>
          </w:p>
        </w:tc>
      </w:tr>
    </w:tbl>
    <w:p w:rsidR="00003860" w:rsidRDefault="00003860" w:rsidP="00003860">
      <w:pPr>
        <w:spacing w:line="284" w:lineRule="atLeast"/>
        <w:textAlignment w:val="baseline"/>
        <w:rPr>
          <w:rFonts w:ascii="Arial" w:hAnsi="Arial" w:cs="Arial"/>
          <w:vanish/>
          <w:color w:val="444444"/>
          <w:sz w:val="23"/>
          <w:szCs w:val="23"/>
        </w:rPr>
      </w:pP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4" w:name="z176"/>
            <w:bookmarkEnd w:id="4"/>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4-қосымша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Қиындығы бойынша пәндердi саралау кестесi </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59"/>
        <w:gridCol w:w="13116"/>
        <w:gridCol w:w="2065"/>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Балл саны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Математика, орыс тiлi (қазақ тiлiнде оқытатын мектептер үшiн),</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br/>
              <w:t>Математика, қазақ тiлi (қазақ тiлiнде оқытпайтын мектептер үшiн)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Шет тiлi, пәндерді шет тiлiнде оқу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Физика, химия, информатика, 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Тарих. Адам. Қоғам. Құқық.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Қазақ тiлi, әдебиет (қазақ тiлiнде оқытатын мектептер үшiн)</w:t>
            </w:r>
            <w:r>
              <w:rPr>
                <w:rFonts w:ascii="Courier New" w:hAnsi="Courier New" w:cs="Courier New"/>
                <w:color w:val="000000"/>
                <w:spacing w:val="2"/>
                <w:sz w:val="23"/>
                <w:szCs w:val="23"/>
              </w:rPr>
              <w:br/>
            </w:r>
            <w:r>
              <w:rPr>
                <w:rFonts w:ascii="Courier New" w:hAnsi="Courier New" w:cs="Courier New"/>
                <w:color w:val="000000"/>
                <w:spacing w:val="2"/>
                <w:sz w:val="23"/>
                <w:szCs w:val="23"/>
              </w:rPr>
              <w:lastRenderedPageBreak/>
              <w:t>Орыс тiлi, әдебиет (қазақ тiлiнде оқытпайтын мектептер үшiн)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7</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Жаратылыстану, география, өзін-өзі тану, АӘД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Еңбек,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Сызу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Бейнелеу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Ән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bl>
    <w:p w:rsidR="00003860" w:rsidRDefault="00003860" w:rsidP="00003860">
      <w:pPr>
        <w:spacing w:line="284" w:lineRule="atLeast"/>
        <w:textAlignment w:val="baseline"/>
        <w:rPr>
          <w:rFonts w:ascii="Arial" w:hAnsi="Arial" w:cs="Arial"/>
          <w:vanish/>
          <w:color w:val="444444"/>
          <w:sz w:val="23"/>
          <w:szCs w:val="23"/>
        </w:rPr>
      </w:pP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5" w:name="z178"/>
            <w:bookmarkEnd w:id="5"/>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5-қосымша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Оқу жиһазының өлшемдерi</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19"/>
        <w:gridCol w:w="2180"/>
        <w:gridCol w:w="3952"/>
        <w:gridCol w:w="5008"/>
        <w:gridCol w:w="4381"/>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Жиhаздың нөмiрлерi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Оқушылар бойының тобы (миллиметрмен)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Білім алушыға қараған үстел жиегiнiң еденнен биiктiгi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Орындықтың алдыңғы жиегiнiң еденнен биiктiгi</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 – 1150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260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1150 – 1300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300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1300 – 1450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340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1450– 1600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380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1600 – 1750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420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1750-ден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460</w:t>
            </w:r>
          </w:p>
        </w:tc>
      </w:tr>
    </w:tbl>
    <w:p w:rsidR="00003860" w:rsidRDefault="00003860" w:rsidP="00003860">
      <w:pPr>
        <w:spacing w:line="284" w:lineRule="atLeast"/>
        <w:textAlignment w:val="baseline"/>
        <w:rPr>
          <w:rFonts w:ascii="Arial" w:hAnsi="Arial" w:cs="Arial"/>
          <w:vanish/>
          <w:color w:val="444444"/>
          <w:sz w:val="23"/>
          <w:szCs w:val="23"/>
        </w:rPr>
      </w:pP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6" w:name="z180"/>
            <w:bookmarkEnd w:id="6"/>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6-қосымша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Объектілердің оқу және тұрғын корпустарындағы санитариялық аспаптарға қажеттілік</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1-кесте</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Жалпы бiлiм беретiн және интернат ұйымдарындағы оқу корпустарының санитариялық аспаптарға қажеттілігі</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9"/>
        <w:gridCol w:w="8165"/>
        <w:gridCol w:w="2431"/>
        <w:gridCol w:w="4645"/>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Р/с</w:t>
            </w:r>
            <w:r>
              <w:rPr>
                <w:rFonts w:ascii="Courier New" w:hAnsi="Courier New" w:cs="Courier New"/>
                <w:color w:val="000000"/>
                <w:spacing w:val="2"/>
                <w:sz w:val="23"/>
                <w:szCs w:val="23"/>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Санитариялық аспаптардың</w:t>
            </w:r>
            <w:r>
              <w:rPr>
                <w:rFonts w:ascii="Courier New" w:hAnsi="Courier New" w:cs="Courier New"/>
                <w:color w:val="000000"/>
                <w:spacing w:val="2"/>
                <w:sz w:val="23"/>
                <w:szCs w:val="23"/>
              </w:rPr>
              <w:br/>
              <w:t>есепті саны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Оқушылар дәретханалары және қолжуғыштары:</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br/>
              <w:t>қыздарға</w:t>
            </w:r>
            <w:r>
              <w:rPr>
                <w:rFonts w:ascii="Courier New" w:hAnsi="Courier New" w:cs="Courier New"/>
                <w:color w:val="000000"/>
                <w:spacing w:val="2"/>
                <w:sz w:val="23"/>
                <w:szCs w:val="23"/>
              </w:rPr>
              <w:br/>
              <w:t>ұлдарға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білім алушы</w:t>
            </w:r>
            <w:r>
              <w:rPr>
                <w:rFonts w:ascii="Courier New" w:hAnsi="Courier New" w:cs="Courier New"/>
                <w:color w:val="000000"/>
                <w:spacing w:val="2"/>
                <w:sz w:val="23"/>
                <w:szCs w:val="23"/>
              </w:rPr>
              <w:br/>
              <w:t>1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 қызға 1 унитаз,</w:t>
            </w:r>
            <w:r>
              <w:rPr>
                <w:rFonts w:ascii="Courier New" w:hAnsi="Courier New" w:cs="Courier New"/>
                <w:color w:val="000000"/>
                <w:spacing w:val="2"/>
                <w:sz w:val="23"/>
                <w:szCs w:val="23"/>
              </w:rPr>
              <w:br/>
              <w:t>30 қызға 1 қолжуғыш</w:t>
            </w:r>
            <w:r>
              <w:rPr>
                <w:rFonts w:ascii="Courier New" w:hAnsi="Courier New" w:cs="Courier New"/>
                <w:color w:val="000000"/>
                <w:spacing w:val="2"/>
                <w:sz w:val="23"/>
                <w:szCs w:val="23"/>
              </w:rPr>
              <w:br/>
              <w:t>30 ұлға 1 унитаз, 40 ұлға 0,5 писсуар лотогы,</w:t>
            </w:r>
            <w:r>
              <w:rPr>
                <w:rFonts w:ascii="Courier New" w:hAnsi="Courier New" w:cs="Courier New"/>
                <w:color w:val="000000"/>
                <w:spacing w:val="2"/>
                <w:sz w:val="23"/>
                <w:szCs w:val="23"/>
              </w:rPr>
              <w:br/>
              <w:t>30 ұлға 1 қолжуғыш</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Персонал дәретханалары және қолжуғыштары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 санторап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унитаз, 1 қолжуғыш</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Әйелдердiң жеке гигиена кабинеті (персоналға арналған)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гигиеналық себезгі,</w:t>
            </w:r>
            <w:r>
              <w:rPr>
                <w:rFonts w:ascii="Courier New" w:hAnsi="Courier New" w:cs="Courier New"/>
                <w:color w:val="000000"/>
                <w:spacing w:val="2"/>
                <w:sz w:val="23"/>
                <w:szCs w:val="23"/>
              </w:rPr>
              <w:br/>
              <w:t>1 унитаз, 1 қолжуғыш</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Жалпы мектеп үй-жайлары блогындағы акті залы – дәрісханасы жанындағы дәретханалар және қолжуғыштар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 санторап (әйелдер және ерлер)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30 орындық залға 1 унитаз және 1 қолжуғыш</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Спорт залдардың киім шешетін орындары жанындағы дәретханалар және себезгілер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киім шешетін бөлме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унитаз, 1 қолжуғыш, 2 себезгі торы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Асханадағы персоналға арналған дәретханалар және себезгiлер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санторап және 1 себезгі кабинасы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унитаз, 1 қолжуғыш, 1 себезгі торы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Қыздарға арналған жеке гигиена кабинасы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гигиеналық себезгi, 1 унитаз, бiр кабинаға 1 қолжуғыш, 70 қызға бiр кабина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Медициналық кабинеттегі персоналға арналған дәретханалар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санторап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унитаз, 1 қолжуғыш</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Тамақ ішетін залдар жанындағы қолжуғыштар:</w:t>
            </w:r>
            <w:r>
              <w:rPr>
                <w:rFonts w:ascii="Courier New" w:hAnsi="Courier New" w:cs="Courier New"/>
                <w:color w:val="000000"/>
                <w:spacing w:val="2"/>
                <w:sz w:val="23"/>
                <w:szCs w:val="23"/>
              </w:rPr>
              <w:br/>
              <w:t>соқыр және нашар көретіндерге арналған мектеп-интернаттарда</w:t>
            </w:r>
            <w:r>
              <w:rPr>
                <w:rFonts w:ascii="Courier New" w:hAnsi="Courier New" w:cs="Courier New"/>
                <w:color w:val="000000"/>
                <w:spacing w:val="2"/>
                <w:sz w:val="23"/>
                <w:szCs w:val="23"/>
              </w:rPr>
              <w:br/>
              <w:t>ақыл-ой кемістігі бар балаларға арналған мектеп-интернаттарда</w:t>
            </w:r>
            <w:r>
              <w:rPr>
                <w:rFonts w:ascii="Courier New" w:hAnsi="Courier New" w:cs="Courier New"/>
                <w:color w:val="000000"/>
                <w:spacing w:val="2"/>
                <w:sz w:val="23"/>
                <w:szCs w:val="23"/>
              </w:rPr>
              <w:b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білім алушы</w:t>
            </w:r>
            <w:r>
              <w:rPr>
                <w:rFonts w:ascii="Courier New" w:hAnsi="Courier New" w:cs="Courier New"/>
                <w:color w:val="000000"/>
                <w:spacing w:val="2"/>
                <w:sz w:val="23"/>
                <w:szCs w:val="23"/>
              </w:rPr>
              <w:br/>
              <w:t>1 білім алушы</w:t>
            </w:r>
            <w:r>
              <w:rPr>
                <w:rFonts w:ascii="Courier New" w:hAnsi="Courier New" w:cs="Courier New"/>
                <w:color w:val="000000"/>
                <w:spacing w:val="2"/>
                <w:sz w:val="23"/>
                <w:szCs w:val="23"/>
              </w:rPr>
              <w:br/>
              <w:t>1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 орынға 1 қолжуғыш</w:t>
            </w:r>
            <w:r>
              <w:rPr>
                <w:rFonts w:ascii="Courier New" w:hAnsi="Courier New" w:cs="Courier New"/>
                <w:color w:val="000000"/>
                <w:spacing w:val="2"/>
                <w:sz w:val="23"/>
                <w:szCs w:val="23"/>
              </w:rPr>
              <w:br/>
              <w:t>15 орынға 1 қолжуғыш</w:t>
            </w:r>
            <w:r>
              <w:rPr>
                <w:rFonts w:ascii="Courier New" w:hAnsi="Courier New" w:cs="Courier New"/>
                <w:color w:val="000000"/>
                <w:spacing w:val="2"/>
                <w:sz w:val="23"/>
                <w:szCs w:val="23"/>
              </w:rPr>
              <w:br/>
              <w:t>20 орынға 1 қолжуғыш</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Мектептен тыс ұйымдар үшін санитариялық аспаптарға қажеттілік</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2-кесте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9"/>
        <w:gridCol w:w="7586"/>
        <w:gridCol w:w="2337"/>
        <w:gridCol w:w="5318"/>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Р/с</w:t>
            </w:r>
            <w:r>
              <w:rPr>
                <w:rFonts w:ascii="Courier New" w:hAnsi="Courier New" w:cs="Courier New"/>
                <w:color w:val="000000"/>
                <w:spacing w:val="2"/>
                <w:sz w:val="23"/>
                <w:szCs w:val="23"/>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Санитариялық аспаптардың есепті саны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Оқушылар дәретханалары:</w:t>
            </w:r>
            <w:r>
              <w:rPr>
                <w:rFonts w:ascii="Courier New" w:hAnsi="Courier New" w:cs="Courier New"/>
                <w:color w:val="000000"/>
                <w:spacing w:val="2"/>
                <w:sz w:val="23"/>
                <w:szCs w:val="23"/>
              </w:rPr>
              <w:br/>
              <w:t>қыздарға</w:t>
            </w:r>
            <w:r>
              <w:rPr>
                <w:rFonts w:ascii="Courier New" w:hAnsi="Courier New" w:cs="Courier New"/>
                <w:color w:val="000000"/>
                <w:spacing w:val="2"/>
                <w:sz w:val="23"/>
                <w:szCs w:val="23"/>
              </w:rPr>
              <w:br/>
            </w:r>
            <w:r>
              <w:rPr>
                <w:rFonts w:ascii="Courier New" w:hAnsi="Courier New" w:cs="Courier New"/>
                <w:color w:val="000000"/>
                <w:spacing w:val="2"/>
                <w:sz w:val="23"/>
                <w:szCs w:val="23"/>
              </w:rPr>
              <w:lastRenderedPageBreak/>
              <w:t>ұлдарға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1 білім алушы</w:t>
            </w:r>
            <w:r>
              <w:rPr>
                <w:rFonts w:ascii="Courier New" w:hAnsi="Courier New" w:cs="Courier New"/>
                <w:color w:val="000000"/>
                <w:spacing w:val="2"/>
                <w:sz w:val="23"/>
                <w:szCs w:val="23"/>
              </w:rPr>
              <w:br/>
            </w:r>
            <w:r>
              <w:rPr>
                <w:rFonts w:ascii="Courier New" w:hAnsi="Courier New" w:cs="Courier New"/>
                <w:color w:val="000000"/>
                <w:spacing w:val="2"/>
                <w:sz w:val="23"/>
                <w:szCs w:val="23"/>
              </w:rPr>
              <w:lastRenderedPageBreak/>
              <w:t>1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20 қызға 1 унитаз, 30 қызға 1 қолжуғыш</w:t>
            </w:r>
            <w:r>
              <w:rPr>
                <w:rFonts w:ascii="Courier New" w:hAnsi="Courier New" w:cs="Courier New"/>
                <w:color w:val="000000"/>
                <w:spacing w:val="2"/>
                <w:sz w:val="23"/>
                <w:szCs w:val="23"/>
              </w:rPr>
              <w:br/>
            </w:r>
            <w:r>
              <w:rPr>
                <w:rFonts w:ascii="Courier New" w:hAnsi="Courier New" w:cs="Courier New"/>
                <w:color w:val="000000"/>
                <w:spacing w:val="2"/>
                <w:sz w:val="23"/>
                <w:szCs w:val="23"/>
              </w:rPr>
              <w:lastRenderedPageBreak/>
              <w:t>30 ұлға 1 унитаз, 0,5 писсуар лотогы және 1 қолжуғыш</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Персонал дәретханалары және қолжуғыштары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 санторап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унитаз, 1 қолжуғыш</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Спорт залдардың киім шешетін бөлмелері жанындағы дәретханалар және себезгілер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киім шешетін бөлме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унитаз, 1 қолжуғыш</w:t>
            </w:r>
            <w:r>
              <w:rPr>
                <w:rFonts w:ascii="Courier New" w:hAnsi="Courier New" w:cs="Courier New"/>
                <w:color w:val="000000"/>
                <w:spacing w:val="2"/>
                <w:sz w:val="23"/>
                <w:szCs w:val="23"/>
              </w:rPr>
              <w:br/>
              <w:t>2 себезгі торы</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3-кесте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106"/>
        <w:gridCol w:w="2095"/>
        <w:gridCol w:w="7639"/>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Үй-жайлар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Өлшеуіш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Санитариялық аспаптар саны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Қыздарға арналған дәретханалар және қолжуғыштар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тәрбиеленуші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 қызға 1 унитаз</w:t>
            </w:r>
            <w:r>
              <w:rPr>
                <w:rFonts w:ascii="Courier New" w:hAnsi="Courier New" w:cs="Courier New"/>
                <w:color w:val="000000"/>
                <w:spacing w:val="2"/>
                <w:sz w:val="23"/>
                <w:szCs w:val="23"/>
              </w:rPr>
              <w:br/>
              <w:t>4 қызға 1 қолжуғыш</w:t>
            </w:r>
            <w:r>
              <w:rPr>
                <w:rFonts w:ascii="Courier New" w:hAnsi="Courier New" w:cs="Courier New"/>
                <w:color w:val="000000"/>
                <w:spacing w:val="2"/>
                <w:sz w:val="23"/>
                <w:szCs w:val="23"/>
              </w:rPr>
              <w:br/>
              <w:t>10 қызға 1 аяқ ваннасы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Ұлдарға арналған дәретханалар және қолжуғыштар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тәрбиеленуші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 ұлға 1 унитаз</w:t>
            </w:r>
            <w:r>
              <w:rPr>
                <w:rFonts w:ascii="Courier New" w:hAnsi="Courier New" w:cs="Courier New"/>
                <w:color w:val="000000"/>
                <w:spacing w:val="2"/>
                <w:sz w:val="23"/>
                <w:szCs w:val="23"/>
              </w:rPr>
              <w:br/>
              <w:t>5 ұлға 1 писсуар</w:t>
            </w:r>
            <w:r>
              <w:rPr>
                <w:rStyle w:val="apple-converted-space"/>
                <w:rFonts w:ascii="Courier New" w:hAnsi="Courier New" w:cs="Courier New"/>
                <w:color w:val="000000"/>
                <w:spacing w:val="2"/>
                <w:sz w:val="23"/>
                <w:szCs w:val="23"/>
              </w:rPr>
              <w:t> </w:t>
            </w:r>
            <w:r>
              <w:rPr>
                <w:rFonts w:ascii="Courier New" w:hAnsi="Courier New" w:cs="Courier New"/>
                <w:color w:val="000000"/>
                <w:spacing w:val="2"/>
                <w:sz w:val="23"/>
                <w:szCs w:val="23"/>
              </w:rPr>
              <w:br/>
              <w:t>4 ұлға 1 қолжуғыш</w:t>
            </w:r>
            <w:r>
              <w:rPr>
                <w:rFonts w:ascii="Courier New" w:hAnsi="Courier New" w:cs="Courier New"/>
                <w:color w:val="000000"/>
                <w:spacing w:val="2"/>
                <w:sz w:val="23"/>
                <w:szCs w:val="23"/>
              </w:rPr>
              <w:br/>
              <w:t>10 ұлға 1 аяқ ваннасы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Қыздарға арналған жеке гигиена кабиналары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 қызға 2 кабина:</w:t>
            </w:r>
            <w:r>
              <w:rPr>
                <w:rFonts w:ascii="Courier New" w:hAnsi="Courier New" w:cs="Courier New"/>
                <w:color w:val="000000"/>
                <w:spacing w:val="2"/>
                <w:sz w:val="23"/>
                <w:szCs w:val="23"/>
              </w:rPr>
              <w:br/>
              <w:t>1 гигиеналық себезгі</w:t>
            </w:r>
            <w:r>
              <w:rPr>
                <w:rFonts w:ascii="Courier New" w:hAnsi="Courier New" w:cs="Courier New"/>
                <w:color w:val="000000"/>
                <w:spacing w:val="2"/>
                <w:sz w:val="23"/>
                <w:szCs w:val="23"/>
              </w:rPr>
              <w:br/>
              <w:t>1 унитаз</w:t>
            </w:r>
            <w:r>
              <w:rPr>
                <w:rFonts w:ascii="Courier New" w:hAnsi="Courier New" w:cs="Courier New"/>
                <w:color w:val="000000"/>
                <w:spacing w:val="2"/>
                <w:sz w:val="23"/>
                <w:szCs w:val="23"/>
              </w:rPr>
              <w:br/>
              <w:t>1 қолжуғыш (биде немесе иілгіш шлангі және тұғырық)</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Себезгі кабиналар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 жатын орынға 1 себезгі торы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Ванналар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 жатын орынға 1 ванна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Киім шешетін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бір себезгі торына 2 орын (бір орынға ұзындығы 0,5 м орындық)</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Себезгі бөлмесіндегі және ваннадағы дәретханалар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дәретхана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унитаз</w:t>
            </w:r>
            <w:r>
              <w:rPr>
                <w:rFonts w:ascii="Courier New" w:hAnsi="Courier New" w:cs="Courier New"/>
                <w:color w:val="000000"/>
                <w:spacing w:val="2"/>
                <w:sz w:val="23"/>
                <w:szCs w:val="23"/>
              </w:rPr>
              <w:br/>
              <w:t>дәретхана жанындағы шлюзде 1 қолжуғыш</w:t>
            </w:r>
          </w:p>
        </w:tc>
      </w:tr>
    </w:tbl>
    <w:p w:rsidR="00003860" w:rsidRDefault="00003860" w:rsidP="00003860">
      <w:pPr>
        <w:spacing w:line="284" w:lineRule="atLeast"/>
        <w:textAlignment w:val="baseline"/>
        <w:rPr>
          <w:rFonts w:ascii="Arial" w:hAnsi="Arial" w:cs="Arial"/>
          <w:vanish/>
          <w:color w:val="444444"/>
          <w:sz w:val="23"/>
          <w:szCs w:val="23"/>
        </w:rPr>
      </w:pP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7" w:name="z184"/>
            <w:bookmarkEnd w:id="7"/>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7-қосымша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Жасқа байланысты граммен тағам порцияларының ұсынылатын массасы</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880"/>
        <w:gridCol w:w="2595"/>
        <w:gridCol w:w="2365"/>
      </w:tblGrid>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Тамақ ішу, тағам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Жасы</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6 - 11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11-18 жас</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Бірінші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200-250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250-300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Екінші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Гарнир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150-180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Ет, котлет, балық, құс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80-150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100-180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Көкөніс, жұмыртқа, сүзбе, ет тағамы және ботқа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200-250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Салат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100-150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Үшінші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200</w:t>
            </w:r>
          </w:p>
        </w:tc>
      </w:tr>
    </w:tbl>
    <w:p w:rsidR="00003860" w:rsidRDefault="00003860" w:rsidP="00003860">
      <w:pPr>
        <w:spacing w:line="284" w:lineRule="atLeast"/>
        <w:textAlignment w:val="baseline"/>
        <w:rPr>
          <w:rFonts w:ascii="Arial" w:hAnsi="Arial" w:cs="Arial"/>
          <w:vanish/>
          <w:color w:val="444444"/>
          <w:sz w:val="23"/>
          <w:szCs w:val="23"/>
        </w:rPr>
      </w:pP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8" w:name="z186"/>
            <w:bookmarkEnd w:id="8"/>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8-қосымша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Тамақ өнімдерін ауыстыру</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Кесте</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19"/>
        <w:gridCol w:w="3249"/>
        <w:gridCol w:w="2187"/>
        <w:gridCol w:w="7898"/>
        <w:gridCol w:w="2187"/>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Ауыстыруға жататын өнім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Граммен салмағы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Ауыстыратын өнім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Граммен салмағы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Сиыр 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1-санатты сүйегі бар кесек ет: қой еті, жылқы еті, қоян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1-санатты сүйегі жоқ кесек ет: қой еті, жылқы еті, қоян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1-санатты жылқы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104,0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құс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1-санатты субөнімдер:</w:t>
            </w:r>
            <w:r>
              <w:rPr>
                <w:rFonts w:ascii="Courier New" w:hAnsi="Courier New" w:cs="Courier New"/>
                <w:color w:val="000000"/>
                <w:spacing w:val="2"/>
                <w:sz w:val="23"/>
                <w:szCs w:val="23"/>
              </w:rPr>
              <w:br/>
              <w:t>бауыр, бүйрек, жүрек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116,0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пісірілген шұжық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ет консервілері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жартылай майлы 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250,0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600,0</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Майы алынбаған сүт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кефир, айран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қойылтылған стерилденген 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майлы 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30,0</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Қаймақ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133,0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667,0</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Сүзбе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333,0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сүзбе 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66,0</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Ірімшік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сиырдың сары майы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125,0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250,0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сүзбе 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825,0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жұмыртқа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 шт.</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Жұмыртқа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шт.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33,0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80,0</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Басы алынған балық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67,0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тұздалған майшабақ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балықтың жон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168,0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50,0</w:t>
            </w:r>
          </w:p>
        </w:tc>
      </w:tr>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Жемістер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жеміс-жидек шырыны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кептірілген алма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кептірілген өрік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қара өрік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17,0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жүзім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22,0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қарбыз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300,0</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қауын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200,0</w:t>
            </w:r>
          </w:p>
        </w:tc>
      </w:tr>
    </w:tbl>
    <w:p w:rsidR="00003860" w:rsidRDefault="00003860" w:rsidP="00003860">
      <w:pPr>
        <w:spacing w:line="284" w:lineRule="atLeast"/>
        <w:textAlignment w:val="baseline"/>
        <w:rPr>
          <w:rFonts w:ascii="Arial" w:hAnsi="Arial" w:cs="Arial"/>
          <w:vanish/>
          <w:color w:val="444444"/>
          <w:sz w:val="23"/>
          <w:szCs w:val="23"/>
        </w:rPr>
      </w:pP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9" w:name="z188"/>
            <w:bookmarkEnd w:id="9"/>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9-қосымша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Тез бұзылатын тамақ өнімдері мен жартылай фабрикаттардың бракераж журналы</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1-нысан</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129"/>
        <w:gridCol w:w="1802"/>
        <w:gridCol w:w="2543"/>
        <w:gridCol w:w="2921"/>
        <w:gridCol w:w="1815"/>
        <w:gridCol w:w="1990"/>
        <w:gridCol w:w="1250"/>
        <w:gridCol w:w="1390"/>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Азық-түлік шикізаты мен тамақ өнімдерінің келіп түскен күні мен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Тамақ өнімдерінің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Келіп түскен азық-түлік шикізаты мен тамақ өнімдерінің саны (килограммен, литрмен, данамен)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Келіп түскен азық-түлік шикізаты мен тамақ өнімдерін органолептикалық бағалау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Азық-түлік шикізаты мен тамақ өнімдерін өткізудің соңғы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Күндер бойынша азық-түлік шикізаты мен тамақ өнімдерін іс жүзінде өткізу күні мен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Жауапты адамның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Ескертпе (бар болса)*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bl>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Ескертпе : * Өнімдерді есептен шығару, кері қайтару фактілері және басқалар көрсетіледі.</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"С – витаминдеу" журналы</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2-нысан</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712"/>
        <w:gridCol w:w="1878"/>
        <w:gridCol w:w="3510"/>
        <w:gridCol w:w="4326"/>
        <w:gridCol w:w="2414"/>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Тағамды дайындау күні және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Тағамның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Қосылған витаминнің жалпы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Бір порциядағы "С" витаминінің мөлшері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Жауапты адамның қолы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Тағамдардың және аспаздық өнімдердің сапасын органолептикалық бағалау журналы</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lastRenderedPageBreak/>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3-нысан</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468"/>
        <w:gridCol w:w="1899"/>
        <w:gridCol w:w="3962"/>
        <w:gridCol w:w="1727"/>
        <w:gridCol w:w="2275"/>
        <w:gridCol w:w="2210"/>
        <w:gridCol w:w="1299"/>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Тағамды және аспаздық өнімдерді дайындау күні және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Тағамның және аспаздық өнімнің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Тағамның және аспаздық өнімнің дайындық дәрежесін қоса алғанда, органолептикалық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Өткізуге рұқсат ету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Жауапты орындаушы (Т.А.Ә.) (бар болса,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Бракераж жүргізген адамның Т.А.Ә.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Ескертпе</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bl>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Ескертпе: 7-бағанда дайын өнімді өткізуге тыйым салу фактілері көрсетіледі.</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Ас блогы жұмыскерлерін тексеріп-қарау нәтижелері</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4-нысан</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055"/>
        <w:gridCol w:w="6087"/>
        <w:gridCol w:w="1557"/>
        <w:gridCol w:w="550"/>
        <w:gridCol w:w="382"/>
        <w:gridCol w:w="382"/>
        <w:gridCol w:w="382"/>
        <w:gridCol w:w="382"/>
        <w:gridCol w:w="382"/>
        <w:gridCol w:w="550"/>
        <w:gridCol w:w="550"/>
        <w:gridCol w:w="550"/>
        <w:gridCol w:w="550"/>
        <w:gridCol w:w="550"/>
        <w:gridCol w:w="550"/>
        <w:gridCol w:w="718"/>
        <w:gridCol w:w="221"/>
        <w:gridCol w:w="221"/>
        <w:gridCol w:w="221"/>
      </w:tblGrid>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Тегі, аты, әкесінің аты (бар болса)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Лауазымы</w:t>
            </w:r>
          </w:p>
        </w:tc>
        <w:tc>
          <w:tcPr>
            <w:tcW w:w="0" w:type="auto"/>
            <w:gridSpan w:val="16"/>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айы / күндері</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w:t>
            </w:r>
            <w:r>
              <w:rPr>
                <w:rFonts w:ascii="Courier New" w:hAnsi="Courier New" w:cs="Courier New"/>
                <w:color w:val="000000"/>
                <w:spacing w:val="2"/>
                <w:sz w:val="23"/>
                <w:szCs w:val="23"/>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bl>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Ескертпе: *дені сау, ауру, жұмыстан шеттетілді, санация жүргізілді, еңбек демалысы, демалыс</w:t>
      </w:r>
    </w:p>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_________ жылғы ___ айына тамақ өнімдері нормаларының орындалуын бақылау тізімдемесі</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5-нысан</w:t>
            </w:r>
          </w:p>
        </w:tc>
      </w:tr>
    </w:tbl>
    <w:p w:rsidR="00003860" w:rsidRDefault="00003860" w:rsidP="00003860">
      <w:pPr>
        <w:spacing w:line="284" w:lineRule="atLeast"/>
        <w:textAlignment w:val="baseline"/>
        <w:rPr>
          <w:rFonts w:ascii="Arial" w:hAnsi="Arial" w:cs="Arial"/>
          <w:vanish/>
          <w:color w:val="444444"/>
          <w:sz w:val="23"/>
          <w:szCs w:val="23"/>
        </w:rPr>
      </w:pPr>
    </w:p>
    <w:tbl>
      <w:tblPr>
        <w:tblW w:w="158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52"/>
        <w:gridCol w:w="1625"/>
        <w:gridCol w:w="2417"/>
        <w:gridCol w:w="740"/>
        <w:gridCol w:w="740"/>
        <w:gridCol w:w="740"/>
        <w:gridCol w:w="1387"/>
        <w:gridCol w:w="1063"/>
        <w:gridCol w:w="2905"/>
        <w:gridCol w:w="1783"/>
        <w:gridCol w:w="1788"/>
      </w:tblGrid>
      <w:tr w:rsidR="00003860" w:rsidTr="000038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Тамақ өнімінің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Тамақ өнімінің бір адамға граммен алғандығы г</w:t>
            </w:r>
            <w:r>
              <w:rPr>
                <w:rFonts w:ascii="Courier New" w:hAnsi="Courier New" w:cs="Courier New"/>
                <w:color w:val="000000"/>
                <w:spacing w:val="2"/>
                <w:sz w:val="23"/>
                <w:szCs w:val="23"/>
              </w:rPr>
              <w:br/>
              <w:t xml:space="preserve">(брутто) </w:t>
            </w:r>
            <w:r>
              <w:rPr>
                <w:rFonts w:ascii="Courier New" w:hAnsi="Courier New" w:cs="Courier New"/>
                <w:color w:val="000000"/>
                <w:spacing w:val="2"/>
                <w:sz w:val="23"/>
                <w:szCs w:val="23"/>
              </w:rPr>
              <w:lastRenderedPageBreak/>
              <w:t>нормасы*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Бір адамға күндер бойынша (барлығы) бруттода, г. алғанда іс жүзінде өнім берілді / тамақтанатындар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 күнде 1 адамға бруттомен алғанда барлығы тамақ өнімі берілді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Орташа алғанда 1 адамға күніне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(+/-)-да нормадан ауытқу</w:t>
            </w:r>
          </w:p>
        </w:tc>
      </w:tr>
      <w:tr w:rsidR="00003860" w:rsidTr="000038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03860" w:rsidRDefault="00003860">
            <w:pPr>
              <w:rPr>
                <w:rFonts w:ascii="Courier New" w:hAnsi="Courier New" w:cs="Courier New"/>
                <w:color w:val="000000"/>
                <w:spacing w:val="2"/>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03860" w:rsidRDefault="00003860">
            <w:pPr>
              <w:rPr>
                <w:rFonts w:ascii="Courier New" w:hAnsi="Courier New" w:cs="Courier New"/>
                <w:color w:val="000000"/>
                <w:spacing w:val="2"/>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bl>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Ескертпе: _______________________________________________________</w:t>
      </w: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10" w:name="z198"/>
            <w:bookmarkEnd w:id="10"/>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10-қосымша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Медициналық пунктті жарақтандыруға арналған медициналық жабдықтар мен құрал-саймандардың ең аз тізбесі</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9"/>
        <w:gridCol w:w="11585"/>
        <w:gridCol w:w="3796"/>
      </w:tblGrid>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Медициналық жабдықтар мен құрал-саймандардың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Саны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Жазу үстелі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Орындықтар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2-6</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Кушетка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Кеңсе шкафы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1-3</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Медициналық шкаф</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Керме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Шыны қақпағы бар медициналық шағын үстел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Тоңазытқыш (вакциналарға және дәрі-дәрмектерге арналған)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Тонометр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Фонендоскоп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Бактерицидті шам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Медициналық таразы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Бой өлшегіш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Вакциналарды тасымалдауға арналған термоконтейнер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Үстелге қоятын шам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Медициналық термометрлер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20-50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Қайшылар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Қол жуатын раковина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Педальды қақпағы бар шелек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Вакциналардың қалдықтарын жоюға арналған ыдыс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Медициналық халаттар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Қалпақтар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Бір рет қолданылатын жаймалар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үнемі болады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Бір рет қолданылатын қағаз сүлгілер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үнемі болады</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Жинауға арналған қоңыр түсті халаттар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Бір рет қолданылатын бетперделер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10-30</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Жинау мүкәммалы: шелек, швабра, шүберек, шүберектерді сақтауға арналған сыйымдылықтар, қолғаптар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үй-жай жиынына қарай есептеледі</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Дезинфекциялау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 айға қор</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Кеңсе тауарлары (журналдар, дәптерлер, желім, қаламсап, қағазтескі, степлер, корректор, папкалар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қажеттілігіне қарай</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Кішкентай бикс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Үлкен бикс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Резеңке бұрау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4-6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2,0</w:t>
            </w:r>
            <w:r>
              <w:rPr>
                <w:rFonts w:ascii="Courier New" w:hAnsi="Courier New" w:cs="Courier New"/>
                <w:color w:val="000000"/>
                <w:spacing w:val="2"/>
                <w:sz w:val="23"/>
                <w:szCs w:val="23"/>
              </w:rPr>
              <w:br/>
              <w:t>5,0</w:t>
            </w:r>
            <w:r>
              <w:rPr>
                <w:rFonts w:ascii="Courier New" w:hAnsi="Courier New" w:cs="Courier New"/>
                <w:color w:val="000000"/>
                <w:spacing w:val="2"/>
                <w:sz w:val="23"/>
                <w:szCs w:val="23"/>
              </w:rPr>
              <w:br/>
              <w:t>10,0 инелері бар шрицтер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10 дана</w:t>
            </w:r>
            <w:r>
              <w:rPr>
                <w:rFonts w:ascii="Courier New" w:hAnsi="Courier New" w:cs="Courier New"/>
                <w:color w:val="000000"/>
                <w:spacing w:val="2"/>
                <w:sz w:val="23"/>
                <w:szCs w:val="23"/>
              </w:rPr>
              <w:br/>
              <w:t>10 дана</w:t>
            </w:r>
            <w:r>
              <w:rPr>
                <w:rFonts w:ascii="Courier New" w:hAnsi="Courier New" w:cs="Courier New"/>
                <w:color w:val="000000"/>
                <w:spacing w:val="2"/>
                <w:sz w:val="23"/>
                <w:szCs w:val="23"/>
              </w:rPr>
              <w:br/>
              <w:t>5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Пинцет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Резеңке жылытқы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Мұзға арналған ыдыс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1-2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Бүйрек тәрізді науа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Металл қалақша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40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Аяқ-қолды иммобилизациялауға арналған шиналар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5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Кілемше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rPr>
                <w:sz w:val="23"/>
                <w:szCs w:val="23"/>
              </w:rPr>
            </w:pP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Сантиметрлік лента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Көздің көргіштігін анықтауға арналған кестелер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1 дана</w:t>
            </w:r>
          </w:p>
        </w:tc>
      </w:tr>
      <w:tr w:rsidR="00003860" w:rsidTr="0000386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Дозаторлы сұйық сабын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003860" w:rsidRDefault="00003860">
            <w:pPr>
              <w:pStyle w:val="a3"/>
              <w:spacing w:before="0" w:beforeAutospacing="0" w:after="360" w:afterAutospacing="0" w:line="338" w:lineRule="atLeast"/>
              <w:jc w:val="center"/>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үнемі болады</w:t>
            </w:r>
          </w:p>
        </w:tc>
      </w:tr>
    </w:tbl>
    <w:p w:rsidR="00003860" w:rsidRDefault="00003860" w:rsidP="00003860">
      <w:pPr>
        <w:spacing w:line="284" w:lineRule="atLeast"/>
        <w:textAlignment w:val="baseline"/>
        <w:rPr>
          <w:rFonts w:ascii="Arial" w:hAnsi="Arial" w:cs="Arial"/>
          <w:vanish/>
          <w:color w:val="444444"/>
          <w:sz w:val="23"/>
          <w:szCs w:val="23"/>
        </w:rPr>
      </w:pPr>
    </w:p>
    <w:tbl>
      <w:tblPr>
        <w:tblW w:w="15858" w:type="dxa"/>
        <w:tblCellMar>
          <w:left w:w="0" w:type="dxa"/>
          <w:right w:w="0" w:type="dxa"/>
        </w:tblCellMar>
        <w:tblLook w:val="04A0"/>
      </w:tblPr>
      <w:tblGrid>
        <w:gridCol w:w="9979"/>
        <w:gridCol w:w="5879"/>
      </w:tblGrid>
      <w:tr w:rsidR="00003860" w:rsidTr="00003860">
        <w:tc>
          <w:tcPr>
            <w:tcW w:w="5805"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r>
              <w:rPr>
                <w:sz w:val="23"/>
                <w:szCs w:val="23"/>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003860" w:rsidRDefault="00003860">
            <w:pPr>
              <w:jc w:val="center"/>
              <w:rPr>
                <w:sz w:val="23"/>
                <w:szCs w:val="23"/>
              </w:rPr>
            </w:pPr>
            <w:bookmarkStart w:id="11" w:name="z200"/>
            <w:bookmarkEnd w:id="11"/>
            <w:r>
              <w:rPr>
                <w:sz w:val="23"/>
                <w:szCs w:val="23"/>
              </w:rPr>
              <w:t>"Білім беру объектілеріне</w:t>
            </w:r>
            <w:r>
              <w:rPr>
                <w:sz w:val="23"/>
                <w:szCs w:val="23"/>
              </w:rPr>
              <w:br/>
              <w:t>қойылатын санитариялық-</w:t>
            </w:r>
            <w:r>
              <w:rPr>
                <w:sz w:val="23"/>
                <w:szCs w:val="23"/>
              </w:rPr>
              <w:br/>
              <w:t>эпидемиологиялық талаптар"</w:t>
            </w:r>
            <w:r>
              <w:rPr>
                <w:sz w:val="23"/>
                <w:szCs w:val="23"/>
              </w:rPr>
              <w:br/>
              <w:t>санитариялық қағидаларына</w:t>
            </w:r>
            <w:r>
              <w:rPr>
                <w:sz w:val="23"/>
                <w:szCs w:val="23"/>
              </w:rPr>
              <w:br/>
              <w:t>11-қосымша</w:t>
            </w:r>
          </w:p>
        </w:tc>
      </w:tr>
    </w:tbl>
    <w:p w:rsidR="00003860" w:rsidRDefault="00003860" w:rsidP="00003860">
      <w:pPr>
        <w:pStyle w:val="3"/>
        <w:spacing w:before="267" w:beforeAutospacing="0" w:after="160" w:afterAutospacing="0" w:line="462" w:lineRule="atLeast"/>
        <w:textAlignment w:val="baseline"/>
        <w:rPr>
          <w:rFonts w:ascii="Courier New" w:hAnsi="Courier New" w:cs="Courier New"/>
          <w:b w:val="0"/>
          <w:bCs w:val="0"/>
          <w:color w:val="1E1E1E"/>
          <w:sz w:val="37"/>
          <w:szCs w:val="37"/>
        </w:rPr>
      </w:pPr>
      <w:r>
        <w:rPr>
          <w:rFonts w:ascii="Courier New" w:hAnsi="Courier New" w:cs="Courier New"/>
          <w:b w:val="0"/>
          <w:bCs w:val="0"/>
          <w:color w:val="1E1E1E"/>
          <w:sz w:val="37"/>
          <w:szCs w:val="37"/>
        </w:rPr>
        <w:t>Объектілердің медициналық құжаттамасы</w:t>
      </w:r>
    </w:p>
    <w:p w:rsidR="00003860" w:rsidRDefault="00003860" w:rsidP="00003860">
      <w:pPr>
        <w:pStyle w:val="note1"/>
        <w:spacing w:before="0" w:beforeAutospacing="0" w:after="0" w:afterAutospacing="0" w:line="338" w:lineRule="atLeast"/>
        <w:textAlignment w:val="baseline"/>
        <w:rPr>
          <w:rFonts w:ascii="Courier New" w:hAnsi="Courier New" w:cs="Courier New"/>
          <w:color w:val="FF0000"/>
          <w:spacing w:val="2"/>
          <w:sz w:val="23"/>
          <w:szCs w:val="23"/>
        </w:rPr>
      </w:pPr>
      <w:r>
        <w:rPr>
          <w:rFonts w:ascii="Courier New" w:hAnsi="Courier New" w:cs="Courier New"/>
          <w:color w:val="FF0000"/>
          <w:spacing w:val="2"/>
          <w:sz w:val="23"/>
          <w:szCs w:val="23"/>
        </w:rPr>
        <w:t>      Ескерту. 11-қосымшаға өзгеріс енгізілді – ҚР Денсаулық сақтау министрінің м.а. 03.09.2018</w:t>
      </w:r>
      <w:r>
        <w:rPr>
          <w:rStyle w:val="apple-converted-space"/>
          <w:rFonts w:ascii="Courier New" w:hAnsi="Courier New" w:cs="Courier New"/>
          <w:color w:val="FF0000"/>
          <w:spacing w:val="2"/>
          <w:sz w:val="23"/>
          <w:szCs w:val="23"/>
        </w:rPr>
        <w:t> </w:t>
      </w:r>
      <w:hyperlink r:id="rId38" w:anchor="z188" w:history="1">
        <w:r>
          <w:rPr>
            <w:rStyle w:val="a4"/>
            <w:rFonts w:ascii="Courier New" w:hAnsi="Courier New" w:cs="Courier New"/>
            <w:color w:val="073A5E"/>
            <w:spacing w:val="2"/>
            <w:sz w:val="23"/>
            <w:szCs w:val="23"/>
          </w:rPr>
          <w:t>№ ҚР ДСМ-9</w:t>
        </w:r>
      </w:hyperlink>
      <w:r>
        <w:rPr>
          <w:rFonts w:ascii="Courier New" w:hAnsi="Courier New" w:cs="Courier New"/>
          <w:color w:val="FF0000"/>
          <w:spacing w:val="2"/>
          <w:sz w:val="23"/>
          <w:szCs w:val="23"/>
        </w:rPr>
        <w:t>(алғашқы ресми жарияланған күнінен кейін күнтізбелік жиырма бір күн өткен соң қолданысқа енгізіледі) бұйрығымен.</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Медициналық құжаттама мыналар болып табылады: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 инфекциялық ауруларды есепке алу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 жіті инфекциялық аурулармен байланыстарды есепке алу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 профилактикалық егулер картасы;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4) профилактикалық егулерді есепке алу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5) вакциналардың, басқа бактериялық препараттардың қозғалысын тіркеу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6) Манту сынамаларын тіркеу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7) Манту сынамасы бойынша зерттеп-қарауға жататын тәуекел тобындағы балаларды тіркеу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8) фтизиопедиатрда қосымша зерттеп-қарауға жататын туберкулиннің оң нәтижесі бар адамдар журналы;</w:t>
      </w:r>
    </w:p>
    <w:p w:rsidR="00003860" w:rsidRDefault="00003860" w:rsidP="00003860">
      <w:pPr>
        <w:spacing w:line="284" w:lineRule="atLeast"/>
        <w:textAlignment w:val="baseline"/>
        <w:rPr>
          <w:rFonts w:ascii="Arial" w:hAnsi="Arial" w:cs="Arial"/>
          <w:color w:val="444444"/>
          <w:sz w:val="23"/>
          <w:szCs w:val="23"/>
        </w:rPr>
      </w:pP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bookmarkStart w:id="12" w:name="z211"/>
      <w:bookmarkEnd w:id="12"/>
      <w:r>
        <w:rPr>
          <w:rStyle w:val="note"/>
          <w:rFonts w:ascii="Arial" w:hAnsi="Arial" w:cs="Arial"/>
          <w:color w:val="FF0000"/>
          <w:sz w:val="23"/>
          <w:szCs w:val="23"/>
          <w:bdr w:val="none" w:sz="0" w:space="0" w:color="auto" w:frame="1"/>
        </w:rPr>
        <w:t>9)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39"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bookmarkStart w:id="13" w:name="z212"/>
      <w:bookmarkEnd w:id="13"/>
      <w:r>
        <w:rPr>
          <w:rStyle w:val="note"/>
          <w:rFonts w:ascii="Arial" w:hAnsi="Arial" w:cs="Arial"/>
          <w:color w:val="FF0000"/>
          <w:sz w:val="23"/>
          <w:szCs w:val="23"/>
          <w:bdr w:val="none" w:sz="0" w:space="0" w:color="auto" w:frame="1"/>
        </w:rPr>
        <w:t>10)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40"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bookmarkStart w:id="14" w:name="z213"/>
      <w:bookmarkEnd w:id="14"/>
      <w:r>
        <w:rPr>
          <w:rStyle w:val="note"/>
          <w:rFonts w:ascii="Arial" w:hAnsi="Arial" w:cs="Arial"/>
          <w:color w:val="FF0000"/>
          <w:sz w:val="23"/>
          <w:szCs w:val="23"/>
          <w:bdr w:val="none" w:sz="0" w:space="0" w:color="auto" w:frame="1"/>
        </w:rPr>
        <w:t>11)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41"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bookmarkStart w:id="15" w:name="z214"/>
      <w:bookmarkEnd w:id="15"/>
      <w:r>
        <w:rPr>
          <w:rStyle w:val="note"/>
          <w:rFonts w:ascii="Arial" w:hAnsi="Arial" w:cs="Arial"/>
          <w:color w:val="FF0000"/>
          <w:sz w:val="23"/>
          <w:szCs w:val="23"/>
          <w:bdr w:val="none" w:sz="0" w:space="0" w:color="auto" w:frame="1"/>
        </w:rPr>
        <w:t>12)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42"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bookmarkStart w:id="16" w:name="z215"/>
      <w:bookmarkEnd w:id="16"/>
      <w:r>
        <w:rPr>
          <w:rStyle w:val="note"/>
          <w:rFonts w:ascii="Arial" w:hAnsi="Arial" w:cs="Arial"/>
          <w:color w:val="FF0000"/>
          <w:sz w:val="23"/>
          <w:szCs w:val="23"/>
          <w:bdr w:val="none" w:sz="0" w:space="0" w:color="auto" w:frame="1"/>
        </w:rPr>
        <w:t>13)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43"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14) гельминттерге зерттеп-қаралатын адамдарды тіркеу журналы;</w:t>
      </w:r>
    </w:p>
    <w:p w:rsidR="00003860" w:rsidRDefault="00003860" w:rsidP="00003860">
      <w:pPr>
        <w:spacing w:line="284" w:lineRule="atLeast"/>
        <w:textAlignment w:val="baseline"/>
        <w:rPr>
          <w:rFonts w:ascii="Arial" w:hAnsi="Arial" w:cs="Arial"/>
          <w:color w:val="444444"/>
          <w:sz w:val="23"/>
          <w:szCs w:val="23"/>
        </w:rPr>
      </w:pP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bookmarkStart w:id="17" w:name="z217"/>
      <w:bookmarkEnd w:id="17"/>
      <w:r>
        <w:rPr>
          <w:rStyle w:val="note"/>
          <w:rFonts w:ascii="Arial" w:hAnsi="Arial" w:cs="Arial"/>
          <w:color w:val="FF0000"/>
          <w:sz w:val="23"/>
          <w:szCs w:val="23"/>
          <w:bdr w:val="none" w:sz="0" w:space="0" w:color="auto" w:frame="1"/>
        </w:rPr>
        <w:t>15)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44"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16) баланың денсаулық паспорты;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17) тәуекел тобындағы балалардың тізімдері;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18) студенттерді флюорографиялық зерттеп-қарауды есепке алу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19) флюорографиялық оң нәтижесі бар адамдарды есепке алу журналы;</w:t>
      </w:r>
    </w:p>
    <w:p w:rsidR="00003860" w:rsidRDefault="00003860" w:rsidP="00003860">
      <w:pPr>
        <w:spacing w:line="284" w:lineRule="atLeast"/>
        <w:textAlignment w:val="baseline"/>
        <w:rPr>
          <w:rFonts w:ascii="Arial" w:hAnsi="Arial" w:cs="Arial"/>
          <w:color w:val="444444"/>
          <w:sz w:val="23"/>
          <w:szCs w:val="23"/>
        </w:rPr>
      </w:pP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20)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45"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21) диспансерлік қадағалаудың бақылау картасы;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22) тереңдетілген профилактикалық медициналық тексеріп-қарау журналы, мамандардың актілері;</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lastRenderedPageBreak/>
        <w:t>      23) оқушылардың (тәрбиеленушілердің) жеке медициналық карталары;</w:t>
      </w:r>
    </w:p>
    <w:p w:rsidR="00003860" w:rsidRDefault="00003860" w:rsidP="00003860">
      <w:pPr>
        <w:spacing w:line="284" w:lineRule="atLeast"/>
        <w:textAlignment w:val="baseline"/>
        <w:rPr>
          <w:rFonts w:ascii="Arial" w:hAnsi="Arial" w:cs="Arial"/>
          <w:color w:val="444444"/>
          <w:sz w:val="23"/>
          <w:szCs w:val="23"/>
        </w:rPr>
      </w:pP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bookmarkStart w:id="18" w:name="z226"/>
      <w:bookmarkEnd w:id="18"/>
      <w:r>
        <w:rPr>
          <w:rStyle w:val="note"/>
          <w:rFonts w:ascii="Arial" w:hAnsi="Arial" w:cs="Arial"/>
          <w:color w:val="FF0000"/>
          <w:sz w:val="23"/>
          <w:szCs w:val="23"/>
          <w:bdr w:val="none" w:sz="0" w:space="0" w:color="auto" w:frame="1"/>
        </w:rPr>
        <w:t>24)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46"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r>
        <w:rPr>
          <w:rStyle w:val="note"/>
          <w:rFonts w:ascii="Arial" w:hAnsi="Arial" w:cs="Arial"/>
          <w:color w:val="FF0000"/>
          <w:sz w:val="23"/>
          <w:szCs w:val="23"/>
          <w:bdr w:val="none" w:sz="0" w:space="0" w:color="auto" w:frame="1"/>
        </w:rPr>
        <w:t>     </w:t>
      </w:r>
      <w:r>
        <w:rPr>
          <w:rStyle w:val="apple-converted-space"/>
          <w:rFonts w:ascii="Arial" w:hAnsi="Arial" w:cs="Arial"/>
          <w:color w:val="FF0000"/>
          <w:sz w:val="23"/>
          <w:szCs w:val="23"/>
          <w:bdr w:val="none" w:sz="0" w:space="0" w:color="auto" w:frame="1"/>
        </w:rPr>
        <w:t> </w:t>
      </w:r>
      <w:bookmarkStart w:id="19" w:name="z227"/>
      <w:bookmarkEnd w:id="19"/>
      <w:r>
        <w:rPr>
          <w:rStyle w:val="note"/>
          <w:rFonts w:ascii="Arial" w:hAnsi="Arial" w:cs="Arial"/>
          <w:color w:val="FF0000"/>
          <w:sz w:val="23"/>
          <w:szCs w:val="23"/>
          <w:bdr w:val="none" w:sz="0" w:space="0" w:color="auto" w:frame="1"/>
        </w:rPr>
        <w:t>25) Алып тасталды – ҚР Денсаулық сақтау министрінің м.а. 03.09.2018</w:t>
      </w:r>
      <w:r>
        <w:rPr>
          <w:rStyle w:val="apple-converted-space"/>
          <w:rFonts w:ascii="Arial" w:hAnsi="Arial" w:cs="Arial"/>
          <w:color w:val="FF0000"/>
          <w:sz w:val="23"/>
          <w:szCs w:val="23"/>
          <w:bdr w:val="none" w:sz="0" w:space="0" w:color="auto" w:frame="1"/>
        </w:rPr>
        <w:t> </w:t>
      </w:r>
      <w:hyperlink r:id="rId47" w:anchor="z188" w:history="1">
        <w:r>
          <w:rPr>
            <w:rStyle w:val="a4"/>
            <w:rFonts w:ascii="Arial" w:hAnsi="Arial" w:cs="Arial"/>
            <w:color w:val="073A5E"/>
            <w:sz w:val="23"/>
            <w:szCs w:val="23"/>
          </w:rPr>
          <w:t>№ ҚР ДСМ-9</w:t>
        </w:r>
      </w:hyperlink>
      <w:r>
        <w:rPr>
          <w:rStyle w:val="apple-converted-space"/>
          <w:rFonts w:ascii="Arial" w:hAnsi="Arial" w:cs="Arial"/>
          <w:color w:val="FF0000"/>
          <w:sz w:val="23"/>
          <w:szCs w:val="23"/>
          <w:bdr w:val="none" w:sz="0" w:space="0" w:color="auto" w:frame="1"/>
        </w:rPr>
        <w:t> </w:t>
      </w:r>
      <w:r>
        <w:rPr>
          <w:rStyle w:val="note"/>
          <w:rFonts w:ascii="Arial" w:hAnsi="Arial" w:cs="Arial"/>
          <w:color w:val="FF0000"/>
          <w:sz w:val="23"/>
          <w:szCs w:val="23"/>
          <w:bdr w:val="none" w:sz="0" w:space="0" w:color="auto" w:frame="1"/>
        </w:rPr>
        <w:t>(алғашқы ресми жарияланған күнінен кейін күнтізбелік жиырма бір күн өткен соң қолданысқа енгізіледі) бұйрығымен.</w:t>
      </w:r>
      <w:r>
        <w:rPr>
          <w:rFonts w:ascii="Arial" w:hAnsi="Arial" w:cs="Arial"/>
          <w:color w:val="444444"/>
          <w:sz w:val="23"/>
          <w:szCs w:val="23"/>
        </w:rPr>
        <w:br/>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26) ас блогы жұмыскерлерінің денсаулық жағдайын тіркеу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27) шикі өнімдерге арналған бракераж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28) дайын тамақтың сапасын бақылау (бракераж)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29) "С- витаминдеу" журналы;</w:t>
      </w:r>
    </w:p>
    <w:p w:rsidR="00003860" w:rsidRDefault="00003860" w:rsidP="00003860">
      <w:pPr>
        <w:pStyle w:val="a3"/>
        <w:spacing w:before="0" w:beforeAutospacing="0" w:after="360" w:afterAutospacing="0" w:line="338" w:lineRule="atLeast"/>
        <w:textAlignment w:val="baseline"/>
        <w:rPr>
          <w:rFonts w:ascii="Courier New" w:hAnsi="Courier New" w:cs="Courier New"/>
          <w:color w:val="000000"/>
          <w:spacing w:val="2"/>
          <w:sz w:val="23"/>
          <w:szCs w:val="23"/>
        </w:rPr>
      </w:pPr>
      <w:r>
        <w:rPr>
          <w:rFonts w:ascii="Courier New" w:hAnsi="Courier New" w:cs="Courier New"/>
          <w:color w:val="000000"/>
          <w:spacing w:val="2"/>
          <w:sz w:val="23"/>
          <w:szCs w:val="23"/>
        </w:rPr>
        <w:t>      30) бір айдағы тамақтану өнімдері нормаларының орындалуын бақылау тізімдемесі.</w:t>
      </w:r>
    </w:p>
    <w:p w:rsidR="00003860" w:rsidRDefault="00003860" w:rsidP="002F45D0">
      <w:pPr>
        <w:spacing w:after="0" w:line="533" w:lineRule="atLeast"/>
        <w:textAlignment w:val="baseline"/>
        <w:outlineLvl w:val="0"/>
        <w:rPr>
          <w:rFonts w:ascii="Arial" w:eastAsia="Times New Roman" w:hAnsi="Arial" w:cs="Arial"/>
          <w:color w:val="444444"/>
          <w:kern w:val="36"/>
          <w:sz w:val="46"/>
          <w:szCs w:val="46"/>
          <w:lang w:eastAsia="ru-RU"/>
        </w:rPr>
      </w:pPr>
    </w:p>
    <w:p w:rsidR="002F45D0" w:rsidRPr="002F45D0" w:rsidRDefault="002F45D0" w:rsidP="002F45D0">
      <w:pPr>
        <w:spacing w:after="0" w:line="533" w:lineRule="atLeast"/>
        <w:textAlignment w:val="baseline"/>
        <w:outlineLvl w:val="0"/>
        <w:rPr>
          <w:rFonts w:ascii="Arial" w:eastAsia="Times New Roman" w:hAnsi="Arial" w:cs="Arial"/>
          <w:color w:val="444444"/>
          <w:kern w:val="36"/>
          <w:sz w:val="46"/>
          <w:szCs w:val="46"/>
          <w:lang w:eastAsia="ru-RU"/>
        </w:rPr>
      </w:pPr>
      <w:r w:rsidRPr="002F45D0">
        <w:rPr>
          <w:rFonts w:ascii="Arial" w:eastAsia="Times New Roman" w:hAnsi="Arial" w:cs="Arial"/>
          <w:color w:val="444444"/>
          <w:kern w:val="36"/>
          <w:sz w:val="46"/>
          <w:szCs w:val="46"/>
          <w:lang w:eastAsia="ru-RU"/>
        </w:rPr>
        <w:t>Об утверждении Санитарных правил "Санитарно-эпидемиологические требования к объектам образования"</w:t>
      </w:r>
    </w:p>
    <w:p w:rsidR="002F45D0" w:rsidRPr="002F45D0" w:rsidRDefault="002F45D0" w:rsidP="002F45D0">
      <w:pPr>
        <w:spacing w:before="142" w:after="0" w:line="338" w:lineRule="atLeast"/>
        <w:textAlignment w:val="baseline"/>
        <w:rPr>
          <w:rFonts w:ascii="Arial" w:eastAsia="Times New Roman" w:hAnsi="Arial" w:cs="Arial"/>
          <w:color w:val="666666"/>
          <w:spacing w:val="2"/>
          <w:sz w:val="23"/>
          <w:szCs w:val="23"/>
          <w:lang w:eastAsia="ru-RU"/>
        </w:rPr>
      </w:pPr>
      <w:r w:rsidRPr="002F45D0">
        <w:rPr>
          <w:rFonts w:ascii="Arial" w:eastAsia="Times New Roman" w:hAnsi="Arial" w:cs="Arial"/>
          <w:color w:val="666666"/>
          <w:spacing w:val="2"/>
          <w:sz w:val="23"/>
          <w:szCs w:val="23"/>
          <w:lang w:eastAsia="ru-RU"/>
        </w:rPr>
        <w:t>Приказ Министра здравоохранения Республики Казахстан от 16 августа 2017 года № 611. Зарегистрирован в Министерстве юстиции Республики Казахстан 13 сентября 2017 года № 15681.</w:t>
      </w:r>
    </w:p>
    <w:p w:rsidR="002F45D0" w:rsidRPr="002F45D0" w:rsidRDefault="00A63899" w:rsidP="002F45D0">
      <w:pPr>
        <w:numPr>
          <w:ilvl w:val="0"/>
          <w:numId w:val="1"/>
        </w:numPr>
        <w:spacing w:after="0" w:line="267" w:lineRule="atLeast"/>
        <w:ind w:left="302"/>
        <w:textAlignment w:val="baseline"/>
        <w:rPr>
          <w:rFonts w:ascii="Arial" w:eastAsia="Times New Roman" w:hAnsi="Arial" w:cs="Arial"/>
          <w:color w:val="444444"/>
          <w:sz w:val="27"/>
          <w:szCs w:val="27"/>
          <w:lang w:eastAsia="ru-RU"/>
        </w:rPr>
      </w:pPr>
      <w:hyperlink r:id="rId48" w:history="1">
        <w:r w:rsidR="002F45D0" w:rsidRPr="002F45D0">
          <w:rPr>
            <w:rFonts w:ascii="Arial" w:eastAsia="Times New Roman" w:hAnsi="Arial" w:cs="Arial"/>
            <w:color w:val="073A5E"/>
            <w:spacing w:val="5"/>
            <w:sz w:val="27"/>
            <w:u w:val="single"/>
            <w:lang w:eastAsia="ru-RU"/>
          </w:rPr>
          <w:t>Текст</w:t>
        </w:r>
      </w:hyperlink>
    </w:p>
    <w:p w:rsidR="002F45D0" w:rsidRPr="002F45D0" w:rsidRDefault="002F45D0" w:rsidP="002F45D0">
      <w:pPr>
        <w:numPr>
          <w:ilvl w:val="0"/>
          <w:numId w:val="1"/>
        </w:numPr>
        <w:spacing w:after="0" w:line="267" w:lineRule="atLeast"/>
        <w:ind w:left="302"/>
        <w:textAlignment w:val="baseline"/>
        <w:rPr>
          <w:rFonts w:ascii="Arial" w:eastAsia="Times New Roman" w:hAnsi="Arial" w:cs="Arial"/>
          <w:color w:val="444444"/>
          <w:sz w:val="27"/>
          <w:szCs w:val="27"/>
          <w:lang w:eastAsia="ru-RU"/>
        </w:rPr>
      </w:pPr>
      <w:r w:rsidRPr="002F45D0">
        <w:rPr>
          <w:rFonts w:ascii="Arial" w:eastAsia="Times New Roman" w:hAnsi="Arial" w:cs="Arial"/>
          <w:color w:val="777777"/>
          <w:spacing w:val="5"/>
          <w:sz w:val="27"/>
          <w:szCs w:val="27"/>
          <w:bdr w:val="none" w:sz="0" w:space="0" w:color="auto" w:frame="1"/>
          <w:lang w:eastAsia="ru-RU"/>
        </w:rPr>
        <w:t>Официальная публикация</w:t>
      </w:r>
    </w:p>
    <w:p w:rsidR="002F45D0" w:rsidRPr="002F45D0" w:rsidRDefault="00A63899" w:rsidP="002F45D0">
      <w:pPr>
        <w:numPr>
          <w:ilvl w:val="0"/>
          <w:numId w:val="1"/>
        </w:numPr>
        <w:spacing w:after="0" w:line="267" w:lineRule="atLeast"/>
        <w:ind w:left="302"/>
        <w:textAlignment w:val="baseline"/>
        <w:rPr>
          <w:rFonts w:ascii="Arial" w:eastAsia="Times New Roman" w:hAnsi="Arial" w:cs="Arial"/>
          <w:color w:val="444444"/>
          <w:sz w:val="27"/>
          <w:szCs w:val="27"/>
          <w:lang w:eastAsia="ru-RU"/>
        </w:rPr>
      </w:pPr>
      <w:hyperlink r:id="rId49" w:history="1">
        <w:r w:rsidR="002F45D0" w:rsidRPr="002F45D0">
          <w:rPr>
            <w:rFonts w:ascii="Arial" w:eastAsia="Times New Roman" w:hAnsi="Arial" w:cs="Arial"/>
            <w:color w:val="1E1E1E"/>
            <w:spacing w:val="5"/>
            <w:sz w:val="27"/>
            <w:u w:val="single"/>
            <w:lang w:eastAsia="ru-RU"/>
          </w:rPr>
          <w:t>Информация</w:t>
        </w:r>
      </w:hyperlink>
    </w:p>
    <w:p w:rsidR="002F45D0" w:rsidRPr="002F45D0" w:rsidRDefault="00A63899" w:rsidP="002F45D0">
      <w:pPr>
        <w:numPr>
          <w:ilvl w:val="0"/>
          <w:numId w:val="1"/>
        </w:numPr>
        <w:spacing w:after="0" w:line="267" w:lineRule="atLeast"/>
        <w:ind w:left="302"/>
        <w:textAlignment w:val="baseline"/>
        <w:rPr>
          <w:rFonts w:ascii="Arial" w:eastAsia="Times New Roman" w:hAnsi="Arial" w:cs="Arial"/>
          <w:color w:val="444444"/>
          <w:sz w:val="27"/>
          <w:szCs w:val="27"/>
          <w:lang w:eastAsia="ru-RU"/>
        </w:rPr>
      </w:pPr>
      <w:hyperlink r:id="rId50" w:history="1">
        <w:r w:rsidR="002F45D0" w:rsidRPr="002F45D0">
          <w:rPr>
            <w:rFonts w:ascii="Arial" w:eastAsia="Times New Roman" w:hAnsi="Arial" w:cs="Arial"/>
            <w:color w:val="1E1E1E"/>
            <w:spacing w:val="5"/>
            <w:sz w:val="27"/>
            <w:u w:val="single"/>
            <w:lang w:eastAsia="ru-RU"/>
          </w:rPr>
          <w:t>История изменений</w:t>
        </w:r>
      </w:hyperlink>
    </w:p>
    <w:p w:rsidR="002F45D0" w:rsidRPr="002F45D0" w:rsidRDefault="00A63899" w:rsidP="002F45D0">
      <w:pPr>
        <w:numPr>
          <w:ilvl w:val="0"/>
          <w:numId w:val="1"/>
        </w:numPr>
        <w:spacing w:after="0" w:line="267" w:lineRule="atLeast"/>
        <w:ind w:left="302"/>
        <w:textAlignment w:val="baseline"/>
        <w:rPr>
          <w:rFonts w:ascii="Arial" w:eastAsia="Times New Roman" w:hAnsi="Arial" w:cs="Arial"/>
          <w:color w:val="444444"/>
          <w:sz w:val="27"/>
          <w:szCs w:val="27"/>
          <w:lang w:eastAsia="ru-RU"/>
        </w:rPr>
      </w:pPr>
      <w:hyperlink r:id="rId51" w:history="1">
        <w:r w:rsidR="002F45D0" w:rsidRPr="002F45D0">
          <w:rPr>
            <w:rFonts w:ascii="Arial" w:eastAsia="Times New Roman" w:hAnsi="Arial" w:cs="Arial"/>
            <w:color w:val="1E1E1E"/>
            <w:spacing w:val="5"/>
            <w:sz w:val="27"/>
            <w:u w:val="single"/>
            <w:lang w:eastAsia="ru-RU"/>
          </w:rPr>
          <w:t>Ссылки</w:t>
        </w:r>
      </w:hyperlink>
    </w:p>
    <w:p w:rsidR="002F45D0" w:rsidRPr="002F45D0" w:rsidRDefault="00A63899" w:rsidP="002F45D0">
      <w:pPr>
        <w:numPr>
          <w:ilvl w:val="0"/>
          <w:numId w:val="1"/>
        </w:numPr>
        <w:spacing w:after="0" w:line="267" w:lineRule="atLeast"/>
        <w:ind w:left="302"/>
        <w:textAlignment w:val="baseline"/>
        <w:rPr>
          <w:rFonts w:ascii="Arial" w:eastAsia="Times New Roman" w:hAnsi="Arial" w:cs="Arial"/>
          <w:color w:val="444444"/>
          <w:sz w:val="27"/>
          <w:szCs w:val="27"/>
          <w:lang w:eastAsia="ru-RU"/>
        </w:rPr>
      </w:pPr>
      <w:hyperlink r:id="rId52" w:history="1">
        <w:r w:rsidR="002F45D0" w:rsidRPr="002F45D0">
          <w:rPr>
            <w:rFonts w:ascii="Arial" w:eastAsia="Times New Roman" w:hAnsi="Arial" w:cs="Arial"/>
            <w:color w:val="1E1E1E"/>
            <w:spacing w:val="5"/>
            <w:sz w:val="27"/>
            <w:u w:val="single"/>
            <w:lang w:eastAsia="ru-RU"/>
          </w:rPr>
          <w:t>Скачать</w:t>
        </w:r>
      </w:hyperlink>
    </w:p>
    <w:p w:rsidR="002F45D0" w:rsidRPr="002F45D0" w:rsidRDefault="002F45D0" w:rsidP="002F45D0">
      <w:pPr>
        <w:numPr>
          <w:ilvl w:val="0"/>
          <w:numId w:val="1"/>
        </w:numPr>
        <w:spacing w:after="0" w:line="267" w:lineRule="atLeast"/>
        <w:ind w:left="302"/>
        <w:textAlignment w:val="baseline"/>
        <w:rPr>
          <w:rFonts w:ascii="Arial" w:eastAsia="Times New Roman" w:hAnsi="Arial" w:cs="Arial"/>
          <w:color w:val="444444"/>
          <w:sz w:val="27"/>
          <w:szCs w:val="27"/>
          <w:lang w:eastAsia="ru-RU"/>
        </w:rPr>
      </w:pPr>
      <w:r w:rsidRPr="002F45D0">
        <w:rPr>
          <w:rFonts w:ascii="Arial" w:eastAsia="Times New Roman" w:hAnsi="Arial" w:cs="Arial"/>
          <w:color w:val="444444"/>
          <w:sz w:val="27"/>
          <w:szCs w:val="27"/>
          <w:lang w:eastAsia="ru-RU"/>
        </w:rPr>
        <w:t>Прочее</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В соответствии с</w:t>
      </w:r>
      <w:r w:rsidRPr="002F45D0">
        <w:rPr>
          <w:rFonts w:ascii="Courier New" w:eastAsia="Times New Roman" w:hAnsi="Courier New" w:cs="Courier New"/>
          <w:color w:val="000000"/>
          <w:spacing w:val="2"/>
          <w:sz w:val="23"/>
          <w:lang w:eastAsia="ru-RU"/>
        </w:rPr>
        <w:t> </w:t>
      </w:r>
      <w:hyperlink r:id="rId53" w:anchor="z1478" w:history="1">
        <w:r w:rsidRPr="002F45D0">
          <w:rPr>
            <w:rFonts w:ascii="Courier New" w:eastAsia="Times New Roman" w:hAnsi="Courier New" w:cs="Courier New"/>
            <w:color w:val="073A5E"/>
            <w:spacing w:val="2"/>
            <w:sz w:val="23"/>
            <w:u w:val="single"/>
            <w:lang w:eastAsia="ru-RU"/>
          </w:rPr>
          <w:t>пунктом 6</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статьи 144 Кодекса Республики Казахстан от 18 сентября 2009 года "О здоровье народа и системе здравоохранения"</w:t>
      </w:r>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b/>
          <w:bCs/>
          <w:color w:val="000000"/>
          <w:spacing w:val="2"/>
          <w:sz w:val="23"/>
          <w:szCs w:val="23"/>
          <w:bdr w:val="none" w:sz="0" w:space="0" w:color="auto" w:frame="1"/>
          <w:lang w:eastAsia="ru-RU"/>
        </w:rPr>
        <w:t>ПРИКАЗЫВАЮ:</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 Утвердить прилагаемые</w:t>
      </w:r>
      <w:r w:rsidRPr="002F45D0">
        <w:rPr>
          <w:rFonts w:ascii="Courier New" w:eastAsia="Times New Roman" w:hAnsi="Courier New" w:cs="Courier New"/>
          <w:color w:val="000000"/>
          <w:spacing w:val="2"/>
          <w:sz w:val="23"/>
          <w:lang w:eastAsia="ru-RU"/>
        </w:rPr>
        <w:t> </w:t>
      </w:r>
      <w:hyperlink r:id="rId54" w:anchor="z20" w:history="1">
        <w:r w:rsidRPr="002F45D0">
          <w:rPr>
            <w:rFonts w:ascii="Courier New" w:eastAsia="Times New Roman" w:hAnsi="Courier New" w:cs="Courier New"/>
            <w:color w:val="073A5E"/>
            <w:spacing w:val="2"/>
            <w:sz w:val="23"/>
            <w:u w:val="single"/>
            <w:lang w:eastAsia="ru-RU"/>
          </w:rPr>
          <w:t>Санитарные правила</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"Санитарно-эпидемиологические требования к объектам образования".</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2. Признать утратившим силу</w:t>
      </w:r>
      <w:r w:rsidRPr="002F45D0">
        <w:rPr>
          <w:rFonts w:ascii="Courier New" w:eastAsia="Times New Roman" w:hAnsi="Courier New" w:cs="Courier New"/>
          <w:color w:val="000000"/>
          <w:spacing w:val="2"/>
          <w:sz w:val="23"/>
          <w:lang w:eastAsia="ru-RU"/>
        </w:rPr>
        <w:t> </w:t>
      </w:r>
      <w:hyperlink r:id="rId55" w:anchor="z1" w:history="1">
        <w:r w:rsidRPr="002F45D0">
          <w:rPr>
            <w:rFonts w:ascii="Courier New" w:eastAsia="Times New Roman" w:hAnsi="Courier New" w:cs="Courier New"/>
            <w:color w:val="073A5E"/>
            <w:spacing w:val="2"/>
            <w:sz w:val="23"/>
            <w:u w:val="single"/>
            <w:lang w:eastAsia="ru-RU"/>
          </w:rPr>
          <w:t>приказ</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Министра национальной экономики Республики Казахстан от 29 декабря 2014 года № 179 "Об утверждении Санитарных правил "Санитарно-эпидемиологические требования к объектам образования" (зарегистрированный в Реестре государственной регистрации нормативных правовых актов за № 10275, опубликованный в информационно-правовой системе "Әділет" 11 марта 2015года).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 Комитету охраны общественного здоровья Министерства здравоохранения Республики Казахстан обеспечить в установленном законодательством порядке: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 государственную регистрацию настоящего приказа в Министерстве юстиции Республики Казахстан;</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 размещение настоящего приказа на интернет-ресурсе Министерства здравоохранения Республики Казахстан;</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 Контроль за исполнением настоящего приказа возложить на курирующего вице-министра здравоохранения Республики Казахстан.</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 Настоящий приказ вводится в действие по истечении двадцати одного календарного дня после дня его первого официального опубликования.</w:t>
      </w:r>
    </w:p>
    <w:tbl>
      <w:tblPr>
        <w:tblW w:w="15858" w:type="dxa"/>
        <w:tblCellMar>
          <w:left w:w="0" w:type="dxa"/>
          <w:right w:w="0" w:type="dxa"/>
        </w:tblCellMar>
        <w:tblLook w:val="04A0"/>
      </w:tblPr>
      <w:tblGrid>
        <w:gridCol w:w="10314"/>
        <w:gridCol w:w="5544"/>
      </w:tblGrid>
      <w:tr w:rsidR="002F45D0" w:rsidRPr="002F45D0" w:rsidTr="002F45D0">
        <w:tc>
          <w:tcPr>
            <w:tcW w:w="600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r w:rsidRPr="002F45D0">
              <w:rPr>
                <w:rFonts w:ascii="Times New Roman" w:eastAsia="Times New Roman" w:hAnsi="Times New Roman" w:cs="Times New Roman"/>
                <w:i/>
                <w:iCs/>
                <w:sz w:val="23"/>
                <w:szCs w:val="23"/>
                <w:bdr w:val="none" w:sz="0" w:space="0" w:color="auto" w:frame="1"/>
                <w:lang w:eastAsia="ru-RU"/>
              </w:rPr>
              <w:t>     </w:t>
            </w:r>
            <w:r w:rsidRPr="002F45D0">
              <w:rPr>
                <w:rFonts w:ascii="Times New Roman" w:eastAsia="Times New Roman" w:hAnsi="Times New Roman" w:cs="Times New Roman"/>
                <w:i/>
                <w:iCs/>
                <w:sz w:val="23"/>
                <w:lang w:eastAsia="ru-RU"/>
              </w:rPr>
              <w:t> </w:t>
            </w:r>
            <w:bookmarkStart w:id="20" w:name="z14"/>
            <w:bookmarkEnd w:id="20"/>
            <w:r w:rsidRPr="002F45D0">
              <w:rPr>
                <w:rFonts w:ascii="Times New Roman" w:eastAsia="Times New Roman" w:hAnsi="Times New Roman" w:cs="Times New Roman"/>
                <w:i/>
                <w:iCs/>
                <w:sz w:val="23"/>
                <w:szCs w:val="23"/>
                <w:bdr w:val="none" w:sz="0" w:space="0" w:color="auto" w:frame="1"/>
                <w:lang w:eastAsia="ru-RU"/>
              </w:rPr>
              <w:t>Министр здравоохранения</w:t>
            </w:r>
            <w:r w:rsidRPr="002F45D0">
              <w:rPr>
                <w:rFonts w:ascii="Times New Roman" w:eastAsia="Times New Roman" w:hAnsi="Times New Roman" w:cs="Times New Roman"/>
                <w:i/>
                <w:iCs/>
                <w:sz w:val="23"/>
                <w:szCs w:val="23"/>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r w:rsidRPr="002F45D0">
              <w:rPr>
                <w:rFonts w:ascii="Times New Roman" w:eastAsia="Times New Roman" w:hAnsi="Times New Roman" w:cs="Times New Roman"/>
                <w:i/>
                <w:iCs/>
                <w:sz w:val="23"/>
                <w:szCs w:val="23"/>
                <w:bdr w:val="none" w:sz="0" w:space="0" w:color="auto" w:frame="1"/>
                <w:lang w:eastAsia="ru-RU"/>
              </w:rPr>
              <w:t>Е. Биртанов</w:t>
            </w:r>
          </w:p>
        </w:tc>
      </w:tr>
    </w:tbl>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"СОГЛАСОВАН"</w:t>
      </w:r>
      <w:r w:rsidRPr="002F45D0">
        <w:rPr>
          <w:rFonts w:ascii="Courier New" w:eastAsia="Times New Roman" w:hAnsi="Courier New" w:cs="Courier New"/>
          <w:color w:val="000000"/>
          <w:spacing w:val="2"/>
          <w:sz w:val="23"/>
          <w:szCs w:val="23"/>
          <w:lang w:eastAsia="ru-RU"/>
        </w:rPr>
        <w:br/>
        <w:t>Министр образования и науки</w:t>
      </w:r>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br/>
        <w:t>Республики Казахстан</w:t>
      </w:r>
      <w:r w:rsidRPr="002F45D0">
        <w:rPr>
          <w:rFonts w:ascii="Courier New" w:eastAsia="Times New Roman" w:hAnsi="Courier New" w:cs="Courier New"/>
          <w:color w:val="000000"/>
          <w:spacing w:val="2"/>
          <w:sz w:val="23"/>
          <w:szCs w:val="23"/>
          <w:lang w:eastAsia="ru-RU"/>
        </w:rPr>
        <w:br/>
        <w:t>____________ Е. Сагадиев</w:t>
      </w:r>
      <w:r w:rsidRPr="002F45D0">
        <w:rPr>
          <w:rFonts w:ascii="Courier New" w:eastAsia="Times New Roman" w:hAnsi="Courier New" w:cs="Courier New"/>
          <w:color w:val="000000"/>
          <w:spacing w:val="2"/>
          <w:sz w:val="23"/>
          <w:szCs w:val="23"/>
          <w:lang w:eastAsia="ru-RU"/>
        </w:rPr>
        <w:br/>
        <w:t>8 сентября 2017 года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"СОГЛАСОВАН"</w:t>
      </w:r>
      <w:r w:rsidRPr="002F45D0">
        <w:rPr>
          <w:rFonts w:ascii="Courier New" w:eastAsia="Times New Roman" w:hAnsi="Courier New" w:cs="Courier New"/>
          <w:color w:val="000000"/>
          <w:spacing w:val="2"/>
          <w:sz w:val="23"/>
          <w:szCs w:val="23"/>
          <w:lang w:eastAsia="ru-RU"/>
        </w:rPr>
        <w:br/>
        <w:t>Министр по инвестициям и развитию</w:t>
      </w:r>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br/>
        <w:t>Республики Казахстан</w:t>
      </w:r>
      <w:r w:rsidRPr="002F45D0">
        <w:rPr>
          <w:rFonts w:ascii="Courier New" w:eastAsia="Times New Roman" w:hAnsi="Courier New" w:cs="Courier New"/>
          <w:color w:val="000000"/>
          <w:spacing w:val="2"/>
          <w:sz w:val="23"/>
          <w:szCs w:val="23"/>
          <w:lang w:eastAsia="ru-RU"/>
        </w:rPr>
        <w:br/>
        <w:t>____________ Ж. Қасымбек</w:t>
      </w:r>
      <w:r w:rsidRPr="002F45D0">
        <w:rPr>
          <w:rFonts w:ascii="Courier New" w:eastAsia="Times New Roman" w:hAnsi="Courier New" w:cs="Courier New"/>
          <w:color w:val="000000"/>
          <w:spacing w:val="2"/>
          <w:sz w:val="23"/>
          <w:szCs w:val="23"/>
          <w:lang w:eastAsia="ru-RU"/>
        </w:rPr>
        <w:br/>
        <w:t>6 сентября 2017 года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"СОГЛАСОВАН"</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Министр национальной экономики</w:t>
      </w:r>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br/>
        <w:t>Республики Казахстан</w:t>
      </w:r>
      <w:r w:rsidRPr="002F45D0">
        <w:rPr>
          <w:rFonts w:ascii="Courier New" w:eastAsia="Times New Roman" w:hAnsi="Courier New" w:cs="Courier New"/>
          <w:color w:val="000000"/>
          <w:spacing w:val="2"/>
          <w:sz w:val="23"/>
          <w:szCs w:val="23"/>
          <w:lang w:eastAsia="ru-RU"/>
        </w:rPr>
        <w:br/>
        <w:t>____________ Т. Сулейменов</w:t>
      </w:r>
      <w:r w:rsidRPr="002F45D0">
        <w:rPr>
          <w:rFonts w:ascii="Courier New" w:eastAsia="Times New Roman" w:hAnsi="Courier New" w:cs="Courier New"/>
          <w:color w:val="000000"/>
          <w:spacing w:val="2"/>
          <w:sz w:val="23"/>
          <w:szCs w:val="23"/>
          <w:lang w:eastAsia="ru-RU"/>
        </w:rPr>
        <w:br/>
        <w:t>7 сентября 2017 года</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21" w:name="z19"/>
            <w:bookmarkEnd w:id="21"/>
            <w:r w:rsidRPr="002F45D0">
              <w:rPr>
                <w:rFonts w:ascii="Times New Roman" w:eastAsia="Times New Roman" w:hAnsi="Times New Roman" w:cs="Times New Roman"/>
                <w:sz w:val="23"/>
                <w:szCs w:val="23"/>
                <w:lang w:eastAsia="ru-RU"/>
              </w:rPr>
              <w:t>Утверждены</w:t>
            </w:r>
            <w:r w:rsidRPr="002F45D0">
              <w:rPr>
                <w:rFonts w:ascii="Times New Roman" w:eastAsia="Times New Roman" w:hAnsi="Times New Roman" w:cs="Times New Roman"/>
                <w:sz w:val="23"/>
                <w:szCs w:val="23"/>
                <w:lang w:eastAsia="ru-RU"/>
              </w:rPr>
              <w:br/>
              <w:t>приказом Министра здравоохранения</w:t>
            </w:r>
            <w:r w:rsidRPr="002F45D0">
              <w:rPr>
                <w:rFonts w:ascii="Times New Roman" w:eastAsia="Times New Roman" w:hAnsi="Times New Roman" w:cs="Times New Roman"/>
                <w:sz w:val="23"/>
                <w:szCs w:val="23"/>
                <w:lang w:eastAsia="ru-RU"/>
              </w:rPr>
              <w:br/>
              <w:t>Республики Казахстан</w:t>
            </w:r>
            <w:r w:rsidRPr="002F45D0">
              <w:rPr>
                <w:rFonts w:ascii="Times New Roman" w:eastAsia="Times New Roman" w:hAnsi="Times New Roman" w:cs="Times New Roman"/>
                <w:sz w:val="23"/>
                <w:szCs w:val="23"/>
                <w:lang w:eastAsia="ru-RU"/>
              </w:rPr>
              <w:br/>
              <w:t>от " 16" августа 2017 года № 611</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Санитарные правила</w:t>
      </w:r>
      <w:r w:rsidRPr="002F45D0">
        <w:rPr>
          <w:rFonts w:ascii="Courier New" w:eastAsia="Times New Roman" w:hAnsi="Courier New" w:cs="Courier New"/>
          <w:color w:val="1E1E1E"/>
          <w:sz w:val="37"/>
          <w:szCs w:val="37"/>
          <w:lang w:eastAsia="ru-RU"/>
        </w:rPr>
        <w:br/>
        <w:t>"Санитарно-эпидемиологические требования к объектам образования"</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Глава 1. Общие положения</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 Настоящие Санитарные правила "Санитарно-эпидемиологические требования к объектам образования" (далее – Санитарные правила) разработаны в соответствии с</w:t>
      </w:r>
      <w:r w:rsidRPr="002F45D0">
        <w:rPr>
          <w:rFonts w:ascii="Courier New" w:eastAsia="Times New Roman" w:hAnsi="Courier New" w:cs="Courier New"/>
          <w:color w:val="000000"/>
          <w:spacing w:val="2"/>
          <w:sz w:val="23"/>
          <w:lang w:eastAsia="ru-RU"/>
        </w:rPr>
        <w:t> </w:t>
      </w:r>
      <w:hyperlink r:id="rId56" w:anchor="z2084" w:history="1">
        <w:r w:rsidRPr="002F45D0">
          <w:rPr>
            <w:rFonts w:ascii="Courier New" w:eastAsia="Times New Roman" w:hAnsi="Courier New" w:cs="Courier New"/>
            <w:color w:val="073A5E"/>
            <w:spacing w:val="2"/>
            <w:sz w:val="23"/>
            <w:u w:val="single"/>
            <w:lang w:eastAsia="ru-RU"/>
          </w:rPr>
          <w:t>подпунктом 2)</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пункта 1 статьи 7-1,</w:t>
      </w:r>
      <w:r w:rsidRPr="002F45D0">
        <w:rPr>
          <w:rFonts w:ascii="Courier New" w:eastAsia="Times New Roman" w:hAnsi="Courier New" w:cs="Courier New"/>
          <w:color w:val="000000"/>
          <w:spacing w:val="2"/>
          <w:sz w:val="23"/>
          <w:lang w:eastAsia="ru-RU"/>
        </w:rPr>
        <w:t> </w:t>
      </w:r>
      <w:hyperlink r:id="rId57" w:anchor="z1478" w:history="1">
        <w:r w:rsidRPr="002F45D0">
          <w:rPr>
            <w:rFonts w:ascii="Courier New" w:eastAsia="Times New Roman" w:hAnsi="Courier New" w:cs="Courier New"/>
            <w:color w:val="073A5E"/>
            <w:spacing w:val="2"/>
            <w:sz w:val="23"/>
            <w:u w:val="single"/>
            <w:lang w:eastAsia="ru-RU"/>
          </w:rPr>
          <w:t>пунктом 6</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 xml:space="preserve">статьи 144 и статьей 145 Кодекса Республики Казахстан от 18 сентября 2009 года "О здоровье народа и системе здравоохранения" (далее – Кодекс), и устанавливают санитарно-эпидемиологические требования к выбору земельного участка под строительство объекта, проектированию, реконструкции, эксплуатации, водоснабжению, водоотведению, теплоснабжению, освещению, вентиляции, кондиционированию, ремонту и содержанию, условиям проживания, питания, обучения и производственной практике, производственному контролю, условиям труда и бытовому </w:t>
      </w:r>
      <w:r w:rsidRPr="002F45D0">
        <w:rPr>
          <w:rFonts w:ascii="Courier New" w:eastAsia="Times New Roman" w:hAnsi="Courier New" w:cs="Courier New"/>
          <w:color w:val="000000"/>
          <w:spacing w:val="2"/>
          <w:sz w:val="23"/>
          <w:szCs w:val="23"/>
          <w:lang w:eastAsia="ru-RU"/>
        </w:rPr>
        <w:lastRenderedPageBreak/>
        <w:t>обслуживанию персонала, медицинскому обеспечению обучающихся и воспитанников на объектах образования независимо от форм собственности.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Настоящие Санитарные правила распространяются на объекты организаций образования, воспитания, мест проживания и питания обучающихся и воспитанников, интернатные организации всех видов и типов (далее – объекты) за исключением дошкольных объектов воспитания и обучения детей (далее – дошкольные организации).</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 На объектах проводятся лабораторно-инструментальные исследования в соответствии с</w:t>
      </w:r>
      <w:r w:rsidRPr="002F45D0">
        <w:rPr>
          <w:rFonts w:ascii="Courier New" w:eastAsia="Times New Roman" w:hAnsi="Courier New" w:cs="Courier New"/>
          <w:color w:val="000000"/>
          <w:spacing w:val="2"/>
          <w:sz w:val="23"/>
          <w:lang w:eastAsia="ru-RU"/>
        </w:rPr>
        <w:t> </w:t>
      </w:r>
      <w:hyperlink r:id="rId58" w:anchor="z302" w:history="1">
        <w:r w:rsidRPr="002F45D0">
          <w:rPr>
            <w:rFonts w:ascii="Courier New" w:eastAsia="Times New Roman" w:hAnsi="Courier New" w:cs="Courier New"/>
            <w:color w:val="073A5E"/>
            <w:spacing w:val="2"/>
            <w:sz w:val="23"/>
            <w:u w:val="single"/>
            <w:lang w:eastAsia="ru-RU"/>
          </w:rPr>
          <w:t>приложением 1</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 В настоящих Санитарных правилах использованы следующие понятия: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 специальные образовательные организации – организации образования, обеспечивающие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 бракераж – оценка качества продуктов питания и готовых блюд по органолептическим показателям;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 организация образования –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и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xml:space="preserve">      5)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w:t>
      </w:r>
      <w:r w:rsidRPr="002F45D0">
        <w:rPr>
          <w:rFonts w:ascii="Courier New" w:eastAsia="Times New Roman" w:hAnsi="Courier New" w:cs="Courier New"/>
          <w:color w:val="000000"/>
          <w:spacing w:val="2"/>
          <w:sz w:val="23"/>
          <w:szCs w:val="23"/>
          <w:lang w:eastAsia="ru-RU"/>
        </w:rPr>
        <w:lastRenderedPageBreak/>
        <w:t>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 физкультура – сфера деятельности, направленная на укрепление здоровья и развитие физических способностей человека;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 письменные принадлежности – письменные тетради, инструменты для письма и рисования, к которым относятся ручки, карандаши, фломастеры, пенал, циркуль, маркеры, угольки, мелки, стержни, грифеля;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 общеобразовательная организация –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 организация образования для детей – сирот и детей, оставшихся без попечения родителей – организация, в которой создаются благоприятные условия для воспитания, получения образования с предоставлением мест проживания детям-сиротам, детям, оставшимся без попечения родителей;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 личная медицинская книжка – персональный документ, выдаваемый представителю декретированной группы населения, в который заносятся результаты обязательных медицинских осмотров с отметкой о допуске к работе;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 максимальная учебная нагрузка – общее количество часов инвариантной и вариативной части Типового учебного плана;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 проживания;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xml:space="preserve">      13) центры адаптации несовершеннолетних (далее – ЦАН) – организации, находящиеся в ведении органов образования, обеспечивающие прием,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w:t>
      </w:r>
      <w:r w:rsidRPr="002F45D0">
        <w:rPr>
          <w:rFonts w:ascii="Courier New" w:eastAsia="Times New Roman" w:hAnsi="Courier New" w:cs="Courier New"/>
          <w:color w:val="000000"/>
          <w:spacing w:val="2"/>
          <w:sz w:val="23"/>
          <w:szCs w:val="23"/>
          <w:lang w:eastAsia="ru-RU"/>
        </w:rPr>
        <w:lastRenderedPageBreak/>
        <w:t>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15) специализированная организация образования – учебное заведение, реализующее специализированные общеобразовательные учебные программы основного и общего среднего образования, разработанные на основании государственных общеобязательных стандартов образования и направленных на углубленное освоение основ наук, культуры, искусства, спорта, военного дела, развитие их творческого потенциала и дарований;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16) предшкольные (0) классы – классы для детей пяти, шести (семи) лет в общеобразовательных школах, в которых проводится одногодичная обязательная бесплатная предшкольная подготовка;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17) внешкольная организация дополнительного образования – учебно-воспитательная организация, предназначенная для обеспечения необходимых условий личностного развития, укрепления здоровья и профессионального самоопределения, творческого труда обучающихся и воспитанников, формирования их общей культуры, адаптации личности к жизни в обществе, организации содержательного досуга (далее – внешкольные объекты);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18) учебно-методический комплекс (УМК) – совокупность единичных учебных и методических изданий, сопровождающие учебник и направленные на обеспечение освоения обучающимися содержания учебных предметов (дисциплин);</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19) учебная нагрузка – суммарная нормируемая занятость в учебно-воспитательном процессе для каждой возрастной группы, которая измеряется в учебных часах;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20) учебный час – продолжительность урока (занятий) или лекции от начала до перемены (перерыва);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21) оптимальные микроклиматические условия – сочетание количественных показателей микроклимата,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23) рекреация – помещение для отдыха и восстановления сил, обучающихся и воспитанников во время перемены и в свободное от занятий время;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24) санитарно–дворовые установки (далее – СДУ) – туалет, не связанный с централизованной канализацией, расположенный на территории объекта, имеющий надземную часть и выгребную яму;</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25) санитарная специальная одежда (далее – специальная одежда) – комплект защитной одежды персонала, предназначенный для защиты сырья, вспомогательных материалов и готового продукта от загрязнения механическими частицами, микроорганизмами и другими загрязнениями;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26) септик – сооружение для очистки небольших количеств бытовых сточных вод;</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27)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28) наполняемость классов – нормируемое количество обучающихся в классе;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29) рациональное питание – сбалансированное питание, с учетом физиологических и возрастных норм питания;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30) маломобильные группы населения – инвалиды, с нарушениями и заболеваниями опорно-двигательного аппарата, передвигающиеся на креслах-колясках и (или) с помощью других вспомогательных средств, а также слабовидящие и (или) лишенные зрения граждане, передвигающиеся с помощью сопровождающих;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31) малокомплектная школа – общеобразовательная школа с малым контингентом обучающихся (от 5 детей), с совмещенными класс-комплектами и со специфической формой организации учебных занятий.</w:t>
      </w:r>
    </w:p>
    <w:p w:rsidR="002F45D0" w:rsidRPr="002F45D0" w:rsidRDefault="002F45D0" w:rsidP="002F45D0">
      <w:pPr>
        <w:spacing w:after="0" w:line="284" w:lineRule="atLeast"/>
        <w:textAlignment w:val="baseline"/>
        <w:rPr>
          <w:rFonts w:ascii="Arial" w:eastAsia="Times New Roman" w:hAnsi="Arial" w:cs="Arial"/>
          <w:color w:val="444444"/>
          <w:sz w:val="23"/>
          <w:szCs w:val="23"/>
          <w:lang w:eastAsia="ru-RU"/>
        </w:rPr>
      </w:pPr>
      <w:r w:rsidRPr="002F45D0">
        <w:rPr>
          <w:rFonts w:ascii="Arial" w:eastAsia="Times New Roman" w:hAnsi="Arial" w:cs="Arial"/>
          <w:color w:val="FF0000"/>
          <w:sz w:val="23"/>
          <w:lang w:eastAsia="ru-RU"/>
        </w:rPr>
        <w:t>      Сноска. Пункт 4 в редакции приказа Министра здравоохранения РК от 28.09.2018 </w:t>
      </w:r>
      <w:hyperlink r:id="rId59" w:anchor="z7" w:history="1">
        <w:r w:rsidRPr="002F45D0">
          <w:rPr>
            <w:rFonts w:ascii="Arial" w:eastAsia="Times New Roman" w:hAnsi="Arial" w:cs="Arial"/>
            <w:color w:val="073A5E"/>
            <w:sz w:val="23"/>
            <w:u w:val="single"/>
            <w:lang w:eastAsia="ru-RU"/>
          </w:rPr>
          <w:t>№ ҚР ДСМ-20</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Глава 2. Санитарно-эпидемиологические требования к выбору земельного участка под строительство объекта, проектированию, эксплуатации, реконструкции объектов</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 Выбор земельного участка, проектирование, реконструкция объектов определяется требованиями государственных нормативов в области архитектуры, градостроительства и строительства, утверждаемых уполномоченным органом по делам архитектуры, градостроительства и строительства согласно</w:t>
      </w:r>
      <w:r w:rsidRPr="002F45D0">
        <w:rPr>
          <w:rFonts w:ascii="Courier New" w:eastAsia="Times New Roman" w:hAnsi="Courier New" w:cs="Courier New"/>
          <w:color w:val="000000"/>
          <w:spacing w:val="2"/>
          <w:sz w:val="23"/>
          <w:lang w:eastAsia="ru-RU"/>
        </w:rPr>
        <w:t> </w:t>
      </w:r>
      <w:hyperlink r:id="rId60" w:anchor="z721" w:history="1">
        <w:r w:rsidRPr="002F45D0">
          <w:rPr>
            <w:rFonts w:ascii="Courier New" w:eastAsia="Times New Roman" w:hAnsi="Courier New" w:cs="Courier New"/>
            <w:color w:val="073A5E"/>
            <w:spacing w:val="2"/>
            <w:sz w:val="23"/>
            <w:u w:val="single"/>
            <w:lang w:eastAsia="ru-RU"/>
          </w:rPr>
          <w:t>подпункта 23-16)</w:t>
        </w:r>
      </w:hyperlink>
      <w:r w:rsidRPr="002F45D0">
        <w:rPr>
          <w:rFonts w:ascii="Courier New" w:eastAsia="Times New Roman" w:hAnsi="Courier New" w:cs="Courier New"/>
          <w:color w:val="000000"/>
          <w:spacing w:val="2"/>
          <w:sz w:val="23"/>
          <w:szCs w:val="23"/>
          <w:lang w:eastAsia="ru-RU"/>
        </w:rPr>
        <w:t>статьи 20 Закона Республики Казахстан от 16 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 градостроительства и строительства. Ограждение должно быть без повреждений.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7. На территории объектов образования не допускается размещение объектов, функционально с ними не связанных.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 Внешкольные объекты, размещаемые в многоквартирных жилых домах, в частных домовладениях, во встроено – пристроенных помещениях могут не иметь отдельную территорию.</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 доступным для очистки.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 При проектировании площади помещений общеобразовательных организаций (классы, учебные кабинеты) при смешанных формах обучения (фронтальная и групповая) устанавливается норма 2,5 квадратных метров (далее – м2) на одного обучающегося. Площадь мастерских по изучению технологий и труда, а также специализированных мастерских для дифференцированного обучения по направлениям – 3,75 м2 на одного обучающегося.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 Площади помещений учебных кабинетов и аудиторий технического и профессионального образования (далее – ТиПО), послесреднего образования (далее – ПО), высшего и послевузовского образования (далее – ВУЗ) определяются: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 не менее 2,5 м2 на 1 обучающегося - для 12–15 мест;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2,2 м2 на 1 обучающегося - для 16 - 25 мест;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 1,8 м2 на 1 обучающегося - для 26 -49 мест;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 1,5 м2 на 1 обучающегося - для 50 - 75 мест;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 1,3 м2 на 1 обучающегося - для 76 - 100 мест;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 1,2 м2 на 1 обучающегося - для 100 - 150 мест;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 1,1 м2 на 1 обучающегося - для 150 - 350 мест;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 1,0 м2 на 1 обучающегося - для 350 и более мест.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Аудитории, учебные кабинеты, лаборатории должны размещаться на надземных этажах.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 Количество обучающихся и воспитанников не должно превышать проектную вместимость объекта. Количество обучающихся по дистанционной форме обучения в общую численность не включается.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 Помещения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режим использования которых сопровождается шумом и может причинять беспокойство обучающимся и воспитанникам, мешать или нарушать работу педагогического, медицинского, административного персонала не размещают смежно, над и под спальными комнатами, учебными, медицинскими кабинетами.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15. Набор помещений внешкольных учреждений устанавливается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16. Радиаторы системы отопления спортивного зала располагаются в нишах под окнами и закрываются решетками или устанавливаются на высоту 2,4 метра (далее – м) от пола. На окнах и осветительных приборах должны быть предусмотрены заградительные устройства.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17. Поверхность пола во всех помещениях должна быть ровной, без щелей, изъянов и механических повреждений.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Полы в учебных помещениях, кабинетах и рекреациях должны иметь дощатое или паркетное покрытие. Возможно покрытие полов синтетическими полимерными материалами, утепленным линолеумом, допускающими обработку влажным способом и дезинфекцию.</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Пол спортивного зала деревянный или имеет специальное покрытие, поверхность пола ровная, без щелей и изъянов.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Полы в мастерских трудового обучения выполняются из материала, устойчивого к механическому воздействию, в кабинетах и лабораториях химии – стойкие к химическим реагентам.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18. Объекты эксплуатируются в отдельно стоящем здании или нескольких отдельных зданиях.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Допускается эксплуатация объектов в приспособленных зданиях.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2,5 м2 на 1 обучающегося.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19. Эксплуатация внешкольных объектов, образовательных центров допускается в приспособленных зданиях, во встроенно-пристроенных помещениях, а также на первых этажах жилых домов.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20. Объекты, эксплуатируемые на первом этаже многоквартирного жилого дома, должны иметь отдельный вход, не совмещенный с подъездом жилого дома.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21. Эксплуатация помещений для пребывания обучающихся и воспитанников, медицинского назначения не допускается в подвальных и цокольных этажах зданий.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22. Все помещения должны эксплуатироваться в соответствии с функциональным назначением.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23. Не допускается эксплуатация объектов, размещенных в аварийных зданиях и помещениях.</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24. При наличии на объектах дошкольных организаций, компьютерных классов, специализированных медицинских и стоматологических кабинетов, парикмахерских, прачечных, бассейнов, учебно-производственных мастерских, объектов питания применяются требования санитарных правил, гигиенических</w:t>
      </w:r>
      <w:r w:rsidRPr="002F45D0">
        <w:rPr>
          <w:rFonts w:ascii="Courier New" w:eastAsia="Times New Roman" w:hAnsi="Courier New" w:cs="Courier New"/>
          <w:color w:val="FF0000"/>
          <w:spacing w:val="2"/>
          <w:sz w:val="23"/>
          <w:lang w:eastAsia="ru-RU"/>
        </w:rPr>
        <w:t> </w:t>
      </w:r>
      <w:r w:rsidRPr="002F45D0">
        <w:rPr>
          <w:rFonts w:ascii="Courier New" w:eastAsia="Times New Roman" w:hAnsi="Courier New" w:cs="Courier New"/>
          <w:color w:val="FF0000"/>
          <w:spacing w:val="2"/>
          <w:sz w:val="23"/>
          <w:szCs w:val="23"/>
          <w:lang w:eastAsia="ru-RU"/>
        </w:rPr>
        <w:t>нормативов</w:t>
      </w:r>
      <w:r w:rsidRPr="002F45D0">
        <w:rPr>
          <w:rFonts w:ascii="Courier New" w:eastAsia="Times New Roman" w:hAnsi="Courier New" w:cs="Courier New"/>
          <w:color w:val="000000"/>
          <w:spacing w:val="2"/>
          <w:sz w:val="23"/>
          <w:szCs w:val="23"/>
          <w:lang w:eastAsia="ru-RU"/>
        </w:rPr>
        <w:t>, утверждаемые государственным органом в сфере санитарно-эпидемиологического благополучия населения согласно пункту 6</w:t>
      </w:r>
      <w:r w:rsidRPr="002F45D0">
        <w:rPr>
          <w:rFonts w:ascii="Courier New" w:eastAsia="Times New Roman" w:hAnsi="Courier New" w:cs="Courier New"/>
          <w:color w:val="000000"/>
          <w:spacing w:val="2"/>
          <w:sz w:val="23"/>
          <w:lang w:eastAsia="ru-RU"/>
        </w:rPr>
        <w:t> </w:t>
      </w:r>
      <w:hyperlink r:id="rId61" w:anchor="z1467" w:history="1">
        <w:r w:rsidRPr="002F45D0">
          <w:rPr>
            <w:rFonts w:ascii="Courier New" w:eastAsia="Times New Roman" w:hAnsi="Courier New" w:cs="Courier New"/>
            <w:color w:val="073A5E"/>
            <w:spacing w:val="2"/>
            <w:sz w:val="23"/>
            <w:u w:val="single"/>
            <w:lang w:eastAsia="ru-RU"/>
          </w:rPr>
          <w:t>статьи 144</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и</w:t>
      </w:r>
      <w:r w:rsidRPr="002F45D0">
        <w:rPr>
          <w:rFonts w:ascii="Courier New" w:eastAsia="Times New Roman" w:hAnsi="Courier New" w:cs="Courier New"/>
          <w:color w:val="000000"/>
          <w:spacing w:val="2"/>
          <w:sz w:val="23"/>
          <w:lang w:eastAsia="ru-RU"/>
        </w:rPr>
        <w:t> </w:t>
      </w:r>
      <w:hyperlink r:id="rId62" w:anchor="z1480" w:history="1">
        <w:r w:rsidRPr="002F45D0">
          <w:rPr>
            <w:rFonts w:ascii="Courier New" w:eastAsia="Times New Roman" w:hAnsi="Courier New" w:cs="Courier New"/>
            <w:color w:val="073A5E"/>
            <w:spacing w:val="2"/>
            <w:sz w:val="23"/>
            <w:u w:val="single"/>
            <w:lang w:eastAsia="ru-RU"/>
          </w:rPr>
          <w:t>статьи 145</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Кодекса (далее – документы нормирования).</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25. При реконструкции объектов соблюдаются требования пунктов с</w:t>
      </w:r>
      <w:r w:rsidRPr="002F45D0">
        <w:rPr>
          <w:rFonts w:ascii="Courier New" w:eastAsia="Times New Roman" w:hAnsi="Courier New" w:cs="Courier New"/>
          <w:color w:val="000000"/>
          <w:spacing w:val="2"/>
          <w:sz w:val="23"/>
          <w:lang w:eastAsia="ru-RU"/>
        </w:rPr>
        <w:t> </w:t>
      </w:r>
      <w:hyperlink r:id="rId63" w:anchor="z57" w:history="1">
        <w:r w:rsidRPr="002F45D0">
          <w:rPr>
            <w:rFonts w:ascii="Courier New" w:eastAsia="Times New Roman" w:hAnsi="Courier New" w:cs="Courier New"/>
            <w:color w:val="073A5E"/>
            <w:spacing w:val="2"/>
            <w:sz w:val="23"/>
            <w:u w:val="single"/>
            <w:lang w:eastAsia="ru-RU"/>
          </w:rPr>
          <w:t>6</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по</w:t>
      </w:r>
      <w:r w:rsidRPr="002F45D0">
        <w:rPr>
          <w:rFonts w:ascii="Courier New" w:eastAsia="Times New Roman" w:hAnsi="Courier New" w:cs="Courier New"/>
          <w:color w:val="000000"/>
          <w:spacing w:val="2"/>
          <w:sz w:val="23"/>
          <w:lang w:eastAsia="ru-RU"/>
        </w:rPr>
        <w:t> </w:t>
      </w:r>
      <w:hyperlink r:id="rId64" w:anchor="z88" w:history="1">
        <w:r w:rsidRPr="002F45D0">
          <w:rPr>
            <w:rFonts w:ascii="Courier New" w:eastAsia="Times New Roman" w:hAnsi="Courier New" w:cs="Courier New"/>
            <w:color w:val="073A5E"/>
            <w:spacing w:val="2"/>
            <w:sz w:val="23"/>
            <w:u w:val="single"/>
            <w:lang w:eastAsia="ru-RU"/>
          </w:rPr>
          <w:t>24</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настоящих Санитарных правил.</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lastRenderedPageBreak/>
        <w:t>Глава 3. Санитарно-эпидемиологические требования к водоснабжению, водоотведению, теплоснабжению, освещению, вентиляции, кондиционированию</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26. На объектах предусматриваются и должны быть в исправном состоянии централизованное хозяйственно–питьевое, горячее водоснабжение, водоотведение.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27. Объекты обеспечиваются безопасной и качественной питьевой водой в соответствии с установленными требованиями документов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28. На объектах должен быть организован питьевой режим. Питьевая вода, в том числе расфасованная в емкости (графины, чайники, бачки и другие) или бутилированная, по показателям качества и безопасности соответствует требованиям документов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Кулеры (диспенсеры) для воды регулярно очищаются согласно инструкции производителя. Для питья используют чистую посуду (стеклянная, фаянсовая, одноразовые стаканчики).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Разрешается использование индивидуальной бутилированной емкости. Допускается использование кипяченой питьевой воды, при условии ее хранения не более трех часов.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29.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30. За организацию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31.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32. Допускается использование для хозяйственно-питьевых нужд привозной питьевой воды, доставка которой проводится специализированным автотранспортом, в специальных промаркированных емкостях, выполненных из материалов, разрешенных для контакта с питьевой водой, своевременно очищаемых, промываемых и дезинфицируемых.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33. На объектах, работающих на привозной воде, предусматривается отдельное помещение с установкой емкостей для хранения запаса питьевой воды. Емкости имеют маркировку ("питьевая вода"), подвергаются еженедельной (и по мере необходимости) очистке и дезинфекции с применением моющих и дезинфицирующих средств. Не допускается использование емкости для питьевой воды для других целей.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34. При отсутствии централизованной системы горячего водоснабжения устанавливаются водонагреватели. Горячая и холодная вода подводится ко всем ваннам, душевым, прачечным, умывальникам в местах проживания, в помещениях медицинского назначения, а также к технологическому оборудованию на пищеблоке с установкой смесителей.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Не допускается использование горячей воды из системы водяного отопления для технологических и хозяйственно-бытовых целей.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35. Помещения, предназначенные для рисования и лепки, для работы с растениями, мастерские, помещения медицинского блока, производственные помещения пищеблока оборудуются раковинами с подводкой горячей и холодной воды, средствами для мытья и сушки рук.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36. При размещении объектов в неканализованной и частично канализованной местности предусматривается устройство местного водоотведения. Прием сточных вод, в том числе СДУ осуществляют в общую или раздельные подземные водонепроницаемые емкости (ямы, септики),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Сброс сточных вод в открытые водоемы и на прилегающую территорию, а также устройство поглощающих колодцев не допускается.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37. Канализационные стояки для водоотведения в производственных, складских помещениях, бытовых помещениях прокладывают в оштукатуренных коробах.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38. В неканализованной местности допускается устройство СДУ (1 на 75 человек) и установка наливных умывальников (1 на 30 человек).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СДУ имеют надземные помещения и выгребную яму из водонепроницаемого материала. Уборку СДУ проводят ежедневно с использованием дезинфицирующих средств. Выгребную яму СДУ своевременно очищают.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39. Здания объектов оборудуются системами центрального отопления. При отсутствии централизованного источника теплоснабжения предусматривается автономная котельная, работающая на жидком, твердом и газообразном топливе.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40. В сельских населенных пунктах в одноэтажных зданиях малокомплектных объектов образования допускается устройство печного отопления. Топка проводится в изолированном помещении с отдельным входом.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41. В отопительный период температура воздуха определяется в соответствии с документами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42. Естественное и искусственное освещение помещений следует проектировать в соответствии с государственными нормативами в области архитектуры, градостроительства и строительства. Для искусственного освещения используют лампы светодиодные, люминесцентные и энергосберегающие. Общее искусственное освещение предусматривается во всех помещениях.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43. Территория объекта имеет наружное искусственное освещение, в том числе в санитарно–дворовых установках.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44. Световые проемы в учебных помещениях, игровых и спальнях оборудуют регулируемыми солнцезащитными устройствами.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45. В учебно-производственных мастерских, спортивных залах допускается двухстороннее естественное боковое и комбинированное (верхнее и боковое) освещение. Не допускается закрашивание оконных стекол в учебных помещениях.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Остекление окон выполняется из цельного стеклополотна.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46. При искусственном освещении в одном помещении применяются лампы одного типа. Используют светильники отраженного и рассеянного света, обеспечивают их плафонами.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47. Показатели искусственной освещенности объектов образования определяются в соответствии с документами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48. Учебные помещения объектов для обучающихся и воспитанников с нарушениями зрения (классы, кабинеты, лаборатории, мастерские), а также читальные залы оборудуют комбинированной системой искусственного освещения.      Суммарный уровень освещенности от общего и местного освещения в зависимости от вида зрительной патологии составляет: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 с высокой степенью осложненной близорукости и дальнозоркостью высокой степени - 1000 люкс (далее – лк);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с поражением сетчатки и зрительного нерва (без светобоязни) - 1000 – 1500 лк;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 для страдающих светобоязнью – не более 500 лк;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 уровень искусственной освещенности от системы общего освещения не должен превышать 400 лк;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 каждое рабочее место оборудуют светильниками местного освещения не менее 400 лк.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Светильники имеют жесткое крепление к поверхности стола и гибкий кронштейн, позволяющий менять угол наклона и высоту источника света.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xml:space="preserve">      49. Лампы, вышедшие из строя, заменяются. Неисправные, ртутьсодержащие лампы хранятся в отдельном помещении, не доступном </w:t>
      </w:r>
      <w:r w:rsidRPr="002F45D0">
        <w:rPr>
          <w:rFonts w:ascii="Courier New" w:eastAsia="Times New Roman" w:hAnsi="Courier New" w:cs="Courier New"/>
          <w:color w:val="000000"/>
          <w:spacing w:val="2"/>
          <w:sz w:val="23"/>
          <w:szCs w:val="23"/>
          <w:lang w:eastAsia="ru-RU"/>
        </w:rPr>
        <w:lastRenderedPageBreak/>
        <w:t>для обучающихся и воспитанников. Не допускается выброс отработанных ртутьсодержащих ламп в мусоросборники. Хранение и направление на утилизацию отработанных ртутьсодержащих ламп возлагается на ответственное лицо приказом руководителя объекта.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50. Здания объектов оборудуются системами вентиляции и кондиционирования воздуха. На пищеблоке предусматривается вентиляция на механическом побуждении. Над оборудованием, являющимся источником выделения тепла и влаги, устанавливаются вытяжные зонты.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51. При эксплуатации систем вентиляции и кондиционирования воздуха соблюдаются требования документов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52. Учебные помещения проветривают во время перемен, рекреационные – во время уроков. До начала занятий и после их окончания осуществляют сквозное проветривание учебных помещений. Сквозное или угловое проветривание проводят в отсутствии обучающихся и воспитанников. Сквозное проветривание не проводят через туалетные помещения.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53. 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54. На объектах создаются оптимальные микроклиматические условия (температура, скорость движения воздуха и относительная влажность воздуха), согласно документам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55. Для контроля за температурой воздуха в игровых, учебных и спальных помещениях организаций образования, воспитания и мест проживания детей, а также в помещениях медицинского пункта устанавливаются термометры.</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Глава 4. Санитарно-эпидемиологические требования к ремонту и содержанию помещений объектов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56. Ежегодно на объекте проводится текущий ремонт.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57. При функционировании объектов не допускается проведение капитального и текущего видов ремонтных работ, за исключением работ по устранению аварийных ситуаций.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58. Для отделки помещений используются строительные материалы, имеющие документы, подтверждающие их качество и безопасность.</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59. Допускается применение подвесных потолков различных конструкций в вестибюлях, холлах, рекреациях, актовых и конференц-залах,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административных помещениях.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60. Потолки и стены всех помещений имеет гладкую поверхность, без щелей, трещин, деформаций, без признаков поражений грибком.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61. В помещениях с обычным режимом эксплуатации стены, пол, оборудование имеет гладкую, матовую поверхность, допускающую уборку влажным способом.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В помещениях с влажным режимом работы (медицинского назначения, пищеблок, санитарные узлы, постирочные, прачечные, моечные) стены облицовывают плиткой или другими материалами, на высоту не менее 1,5 м, в душевых на высоту не менее 1,8 м, допускающими уборку влажным способом с применением моющих и дезинфицирующих средств.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62. Оконные стекла, плафоны электроламп и жалюзийные решетки вытяжных вентиляционных систем содержатся в чистоте. Не допускается привлекать к очистке осветительной арматуры и мытью окон обучающихся и воспитанников.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63. На окна, форточки, фрамуги, открываемые для проветривания, устанавливаются москитные сетки.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64. Территория объектов, физкультурные и спортивные площадки на открытом воздухе содержатся в чистоте, должны быть свободными от посторонних предметов.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65. Все помещения содержатся в чистоте. Пищеблок и туалеты ежедневно убирают с использованием дезинфицирующих средств. В туалетах ежедневной дезинфекции подлежат полы, дверные ручки, барашки кранов, раковины и унитазы.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Влажную уборку помещений проводит техперсонал организаций. Не допускается привлекать к уборке санитарных узлов обучающихся и воспитанников.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66. Для проведения уборки используются моющие, дезинфицирующие средства разрешенные к применению, согласно документам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Дезинфицирующие растворы готовят согласно инструкции производителя в маркированных емкостях с указанием даты приготовления раствора. Дезинфицирующие и моющие средства и их рабочие растворы хранятся в недоступных для обучающихся и воспитанников местах.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67. Уборочный инвентарь (тазы, ведра, щетки, ветошь) маркируют и закрепляют за отдельными помещениями (санитарные узлы, медицинский пункт, производственные помещения пищеблока, обеденный зал, рекреации, учебные кабинеты, спальные, производственные мастерские) и хранят в специально выделенных местах.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Уборочный инвентарь для санитарных узлов всех организаций имеет сигнальную маркировку.</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68. На объектах проводят мероприятия по дератизации и дезинсекции. Не допускается наличие насекомых, клещей и других членистоногих и грызунов.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69. Мусоросборники, оборудованные плотно закрывающимися крышками устанавливаются в хозяйственной зоне, на площадке с водонепроницаемым покрытием, доступным для очистки и дезинфекции, огражденной с трех сторон. Мусоросборники (контейнеры) очищаются, моются и дезинфицируются.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Для сбора мусора с объектов, размещенных на первых этажах многоквартирного жилого дома, во встроено – пристроенных помещениях используются общие мусоросборники жилого дома или контейнеры.</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lastRenderedPageBreak/>
        <w:t>Глава 5. Санитарно-эпидемиологические требования к условиям обучения и производственной практике</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70. Наполняемость групп (классов) общеобразовательных и специальных образовательных организаций принимается согласно</w:t>
      </w:r>
      <w:r w:rsidRPr="002F45D0">
        <w:rPr>
          <w:rFonts w:ascii="Courier New" w:eastAsia="Times New Roman" w:hAnsi="Courier New" w:cs="Courier New"/>
          <w:color w:val="000000"/>
          <w:spacing w:val="2"/>
          <w:sz w:val="23"/>
          <w:lang w:eastAsia="ru-RU"/>
        </w:rPr>
        <w:t> </w:t>
      </w:r>
      <w:hyperlink r:id="rId65" w:anchor="z330" w:history="1">
        <w:r w:rsidRPr="002F45D0">
          <w:rPr>
            <w:rFonts w:ascii="Courier New" w:eastAsia="Times New Roman" w:hAnsi="Courier New" w:cs="Courier New"/>
            <w:color w:val="073A5E"/>
            <w:spacing w:val="2"/>
            <w:sz w:val="23"/>
            <w:u w:val="single"/>
            <w:lang w:eastAsia="ru-RU"/>
          </w:rPr>
          <w:t>приложению 2</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71. Продолжительность урока в общеобразовательной организации не должна превышать 40 минут. В первых классах применяют "ступенчатый" режим учебных занятий с постепенным наращиванием учебной нагрузки. В сентябре планируют три урока по 35 минут, с октября по 40 минут. С проведением на уроках физкультминуток и гимнастики для глаз.</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Для учащихся первых классов в течение года должны быть дополнительные недельные каникулы.</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72. Недельная учебная нагрузка в общеобразовательных организациях не должна превышать указанных норм в</w:t>
      </w:r>
      <w:hyperlink r:id="rId66" w:anchor="z364" w:history="1">
        <w:r w:rsidRPr="002F45D0">
          <w:rPr>
            <w:rFonts w:ascii="Courier New" w:eastAsia="Times New Roman" w:hAnsi="Courier New" w:cs="Courier New"/>
            <w:color w:val="073A5E"/>
            <w:spacing w:val="2"/>
            <w:sz w:val="23"/>
            <w:u w:val="single"/>
            <w:lang w:eastAsia="ru-RU"/>
          </w:rPr>
          <w:t>приложении 3</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Количество уроков в расписании согласовывается с родительским комитетом.</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73. Проведение сдвоенных уроков в начальной школе не допускается.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w:t>
      </w:r>
      <w:r w:rsidRPr="002F45D0">
        <w:rPr>
          <w:rFonts w:ascii="Courier New" w:eastAsia="Times New Roman" w:hAnsi="Courier New" w:cs="Courier New"/>
          <w:color w:val="000000"/>
          <w:spacing w:val="2"/>
          <w:sz w:val="23"/>
          <w:lang w:eastAsia="ru-RU"/>
        </w:rPr>
        <w:t> </w:t>
      </w:r>
      <w:hyperlink r:id="rId67" w:anchor="z374" w:history="1">
        <w:r w:rsidRPr="002F45D0">
          <w:rPr>
            <w:rFonts w:ascii="Courier New" w:eastAsia="Times New Roman" w:hAnsi="Courier New" w:cs="Courier New"/>
            <w:color w:val="073A5E"/>
            <w:spacing w:val="2"/>
            <w:sz w:val="23"/>
            <w:u w:val="single"/>
            <w:lang w:eastAsia="ru-RU"/>
          </w:rPr>
          <w:t>приложением 4</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74. Школьное расписание уроков составляется отдельно для обязательных и факультативных занятий. Факультативные занятия планируют в дни с наименьшим количеством обязательных уроков.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Вес ежедневного учебного комплекта не должен превышать:</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для обучающихся 1-3 классов – 1,5-2,0 килограмм (далее – кг);</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для обучающихся 4- 5 классов – 2,0-2,5 кг;</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для обучающихся 6 -7 классов – 3,0-3,5 кг;</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для обучающихся 8 - 11(12) классов – 4,0-4,5 кг.</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Расписание уроков составляется с учетом гигиенических нормативов ежедневного учебного комплекта (учебники, УМК и письменные принадлежности) без веса ученического портфеля или ранца (рюкзака).</w:t>
      </w:r>
    </w:p>
    <w:p w:rsidR="002F45D0" w:rsidRPr="002F45D0" w:rsidRDefault="002F45D0" w:rsidP="002F45D0">
      <w:pPr>
        <w:spacing w:after="0" w:line="284" w:lineRule="atLeast"/>
        <w:textAlignment w:val="baseline"/>
        <w:rPr>
          <w:rFonts w:ascii="Arial" w:eastAsia="Times New Roman" w:hAnsi="Arial" w:cs="Arial"/>
          <w:color w:val="444444"/>
          <w:sz w:val="23"/>
          <w:szCs w:val="23"/>
          <w:lang w:eastAsia="ru-RU"/>
        </w:rPr>
      </w:pPr>
      <w:r w:rsidRPr="002F45D0">
        <w:rPr>
          <w:rFonts w:ascii="Arial" w:eastAsia="Times New Roman" w:hAnsi="Arial" w:cs="Arial"/>
          <w:color w:val="FF0000"/>
          <w:sz w:val="23"/>
          <w:lang w:eastAsia="ru-RU"/>
        </w:rPr>
        <w:t>      Сноска. Пункт 74 в редакции приказа Министра здравоохранения РК от 28.09.2018 </w:t>
      </w:r>
      <w:hyperlink r:id="rId68" w:anchor="z40" w:history="1">
        <w:r w:rsidRPr="002F45D0">
          <w:rPr>
            <w:rFonts w:ascii="Arial" w:eastAsia="Times New Roman" w:hAnsi="Arial" w:cs="Arial"/>
            <w:color w:val="073A5E"/>
            <w:sz w:val="23"/>
            <w:u w:val="single"/>
            <w:lang w:eastAsia="ru-RU"/>
          </w:rPr>
          <w:t>№ ҚР ДСМ-20</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75. Продолжительность перемен между уроками для учащихся всех видов общеобразовательных организаций составляет не менее 5 минут, большой перемены (после 2 или 3 уроков) – 30 минут. Вместо одной большой перемены допускается после второго и четвертого уроков устраивать две перемены по 15 минут каждая.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Перемены проводят при максимальном использовании свежего воздуха, в подвижных играх.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Между сменами предусматривают перерыв продолжительностью не менее 40 минут для проведения влажной уборки и проветривания.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76. Максимально допустимое количество занятий в предшкольных классах – не более четырех продолжительностью 25 – 30 минут. Перерывы между занятиями должны быть не менее 10 минут.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77. Учебная нагрузка обучающихся организаций образования, реализующих образовательные программы технического и профессионального,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 утвержденными постановлением Правительства Республики Казахстан от 23 августа 2012 года № 1080.</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xml:space="preserve">      78. Во время летних каникул допускается организация пришкольных лагерей (площадок), осуществляющих физкультурно–оздоровительную, учебно–воспитательную деятельность и культурный досуг обучающихся и воспитанников. Во время работы пришкольных лагерей допускается организация питания и дневного сна. При организации питания учитываются требования настоящих Санитарных правил. При организации дневного сна выделяется спальное помещение, устанавливаются индивидуальные кровати (раскладушки), предусматривается индивидуальное постельное белье (простынь, </w:t>
      </w:r>
      <w:r w:rsidRPr="002F45D0">
        <w:rPr>
          <w:rFonts w:ascii="Courier New" w:eastAsia="Times New Roman" w:hAnsi="Courier New" w:cs="Courier New"/>
          <w:color w:val="000000"/>
          <w:spacing w:val="2"/>
          <w:sz w:val="23"/>
          <w:szCs w:val="23"/>
          <w:lang w:eastAsia="ru-RU"/>
        </w:rPr>
        <w:lastRenderedPageBreak/>
        <w:t>наволочка, пододеяльник) и не менее двух полотенец (для рук и ног).</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79. Производственная практика проводится согласно графику учебно-воспитательного процесса. Не допускается проводить ремонт технологического оборудования обучающимися и воспитанниками.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80. Мебель и оборудование, включая оборудование на игровых и спортивных площадках, соответствуют росту и возрасту обучающихся и воспитанников. Спортивное, игровое оборудование содержатся в исправном состоянии.</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81. Подбор учебной мебели проводят в соответствии с ростом обучающихся. Размеры учебной мебели указаны в</w:t>
      </w:r>
      <w:hyperlink r:id="rId69" w:anchor="z390" w:history="1">
        <w:r w:rsidRPr="002F45D0">
          <w:rPr>
            <w:rFonts w:ascii="Courier New" w:eastAsia="Times New Roman" w:hAnsi="Courier New" w:cs="Courier New"/>
            <w:color w:val="073A5E"/>
            <w:spacing w:val="2"/>
            <w:sz w:val="23"/>
            <w:u w:val="single"/>
            <w:lang w:eastAsia="ru-RU"/>
          </w:rPr>
          <w:t>приложении 5</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82. На объектах учебные кабинеты, лаборатории оборудуют рабочими столами, стульями со спинками.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Рассаживают обучающихся и воспитанников: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 нарушением слуха, зрения – за передними столами рядов от доски;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часто болеющие простудными заболеваниями дальше от наружной стены.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83. Мебель в учебных помещениях устанавливается с учетом обеспечения естественного бокового левостороннего освещения. Не допускается направление основного светового потока спереди и сзади от обучающихся и воспитанников.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84.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 в кабинете химии (при централизованном водоснабжении) – подводка воды и канализации.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В кабинете химии оборудуется вытяжной шкаф.</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85. Химические реагенты, кислоты и щелочи, используемые для проведения опытов, маркируются, хранятся в специально выделенном сейфе под контролем ответственного лица.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86. В учебных мастерских при работе на специализированных верстаках и столах применяются табуреты подъемно-поворотные без спинок в соответствии с их назначением.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87. Мастерские оснащают малошумным оборудованием, уровни шума и вибрации соответствуют требованиям документов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88. Раздевальные при спортивных залах оборудуются шкафчиками или вешалками для одежды и скамейками.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89. Спортивные маты и снаряды, имеют целостные покрытия (обшивки), допускающие обработку влажным способом и дезинфекцию.</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90. 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находится на одном уровне с землей, обшиваются брезентом или резиной.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Беговая дорожка должна быть с твердым, хорошо дренирующим покрытием, с плотным, непылящим, стойким к атмосферным осадкам верхним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слоем.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91. При отсутствии централизованной системы водоснабжения допускается установка наливных умывальников.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92. В санитарных узлах объектов устанавливают унитазы, умывальные раковины, средства для мытья и сушки рук, урны для сбора мусора. Унитазы для обучающихся и воспитанников размещаются в закрытых кабинах, для предшкольных классов объектов образования устанавливают детские унитазы.</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Потребность в санитарных приборах учебных и жилых корпусов объектов предусматриваются согласно</w:t>
      </w:r>
      <w:hyperlink r:id="rId70" w:anchor="z401" w:history="1">
        <w:r w:rsidRPr="002F45D0">
          <w:rPr>
            <w:rFonts w:ascii="Courier New" w:eastAsia="Times New Roman" w:hAnsi="Courier New" w:cs="Courier New"/>
            <w:color w:val="073A5E"/>
            <w:spacing w:val="2"/>
            <w:sz w:val="23"/>
            <w:u w:val="single"/>
            <w:lang w:eastAsia="ru-RU"/>
          </w:rPr>
          <w:t>приложению 6</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 градостроительства и строительства.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93. Приобретенная продукция для обучающихся и воспитанников (игрушки, обувь, одежда, посуда, средства личной гигиены, школьно-письменные принадлежности, постельное белье, парфюмерно-косметическая продукция, мебель) должны иметь документы, подтверждающие ее качество и безопасность.</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Глава 6. Санитарно-эпидемиологические требования к условиям проживания на объектах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94. Допускается размещение объекта для проживания обучающихся и воспитанников в отдельно стоящих зданиях, во встроено-пристроенных зданиях, а также смежно с учебными корпусами.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Площадь в спальных помещениях устанавливается не менее 4 м2 на 1 место, в школах-интернатах для детей с последствиями полиомиелита и церебральными параличами – 4,5 м2.</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В общежитиях для обучающихся ТиПО, ПО и ВУЗ площадь на 1 человека предусматривается не менее 6 м2 .</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95. Помещения оборудуются мебелью согласно их функционального назначения.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Для хранения запасов белья, новой и старой одежды и обуви, жесткого инвентаря предусматриваются складские помещения.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96.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 нательного белья и полотенец.</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97. 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моющим средством, разрешенным к применению. Чистое белье доставляется в постиранном мешке. Не менее одного раза в год постельные принадлежности подвергаются камерной дезинфекции.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98. На одно спальное место предусматривается наличие не менее трех комплектов постельного белья. На объектах с организацией мест проживания обучающихся и воспитанников постельные принадлежности и постельное белье маркируются, предметы личной гигиены (зубные щетки, расчески, мочалки) для каждого ребенка выделяются индивидуально. Индивидуальные зубные щетки, мочалки хранят в открытых ячейках в умывальных.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99. Стирка белья осуществляется в прачечной объекта, исключаются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встречные потоки чистого и грязного белья. При отсутствии прачечной стирка белья проводится централизованно в других прачечных.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Белье заболевших инфекционным заболеванием перед стиркой подвергается дезинфекции в маркированных ваннах.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100. В общежитиях для обучающихся ТиПО, ПО, ВУЗ устанавливается 1 душ, 1 умывальная раковина и 1 унитаз на 4 – 6 человек. Женская кабина личной гигиены предусматривается из расчета 1 кабина на 50 человек и оборудуется унитазом, биде, душем и умывальной раковиной.</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Глава 7. Санитарно-эпидемиологические требования к условиям питания на объектах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101. К пищеблокам объектов в части, не противоречащей требованиям настоящих Санитарных правил, применяются требования документов нормирования к объектам общественного питания.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102. Интервалы между приемами пищи не должны превышать 3,5 – 4 часов.</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103. Нормы питания обучающихся и воспитанников на объектах воспитания и образования (в массе "брутто") регламентированы</w:t>
      </w:r>
      <w:r w:rsidRPr="002F45D0">
        <w:rPr>
          <w:rFonts w:ascii="Courier New" w:eastAsia="Times New Roman" w:hAnsi="Courier New" w:cs="Courier New"/>
          <w:color w:val="000000"/>
          <w:spacing w:val="2"/>
          <w:sz w:val="23"/>
          <w:lang w:eastAsia="ru-RU"/>
        </w:rPr>
        <w:t> </w:t>
      </w:r>
      <w:hyperlink r:id="rId71" w:anchor="z1" w:history="1">
        <w:r w:rsidRPr="002F45D0">
          <w:rPr>
            <w:rFonts w:ascii="Courier New" w:eastAsia="Times New Roman" w:hAnsi="Courier New" w:cs="Courier New"/>
            <w:color w:val="073A5E"/>
            <w:spacing w:val="2"/>
            <w:sz w:val="23"/>
            <w:u w:val="single"/>
            <w:lang w:eastAsia="ru-RU"/>
          </w:rPr>
          <w:t>постановлением</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xml:space="preserve">      104. На объекте составляется перспективное сезонное (лето – осень, зима – весна) двухнедельное меню. При разработке меню </w:t>
      </w:r>
      <w:r w:rsidRPr="002F45D0">
        <w:rPr>
          <w:rFonts w:ascii="Courier New" w:eastAsia="Times New Roman" w:hAnsi="Courier New" w:cs="Courier New"/>
          <w:color w:val="000000"/>
          <w:spacing w:val="2"/>
          <w:sz w:val="23"/>
          <w:szCs w:val="23"/>
          <w:lang w:eastAsia="ru-RU"/>
        </w:rPr>
        <w:lastRenderedPageBreak/>
        <w:t>учитывают продолжительность пребывания обучающихся и воспитанников, их возрастную категорию, предусматривают пищевую продукцию, обогащенную витаминно-минеральным комплексом.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105. Для обучающихся первой смены в общеобразовательных организациях предусматривается одно-двухразовое питание – второй завтрак или второй завтрак и обед, для обучающихся второй смены – полдник, для групп продленного дня – второй завтрак, обед и полдник. При круглосуточном пребывании детей предусматривается не менее чем пятикратное питание.</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106. Рекомендуемая масса порции блюд в граммах в зависимости от возраста указана в</w:t>
      </w:r>
      <w:r w:rsidRPr="002F45D0">
        <w:rPr>
          <w:rFonts w:ascii="Courier New" w:eastAsia="Times New Roman" w:hAnsi="Courier New" w:cs="Courier New"/>
          <w:color w:val="000000"/>
          <w:spacing w:val="2"/>
          <w:sz w:val="23"/>
          <w:lang w:eastAsia="ru-RU"/>
        </w:rPr>
        <w:t> </w:t>
      </w:r>
      <w:hyperlink r:id="rId72" w:anchor="z434" w:history="1">
        <w:r w:rsidRPr="002F45D0">
          <w:rPr>
            <w:rFonts w:ascii="Courier New" w:eastAsia="Times New Roman" w:hAnsi="Courier New" w:cs="Courier New"/>
            <w:color w:val="073A5E"/>
            <w:spacing w:val="2"/>
            <w:sz w:val="23"/>
            <w:u w:val="single"/>
            <w:lang w:eastAsia="ru-RU"/>
          </w:rPr>
          <w:t>приложении 7</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107. Допускается замена пищевой продукции, в соответствии с</w:t>
      </w:r>
      <w:r w:rsidRPr="002F45D0">
        <w:rPr>
          <w:rFonts w:ascii="Courier New" w:eastAsia="Times New Roman" w:hAnsi="Courier New" w:cs="Courier New"/>
          <w:color w:val="000000"/>
          <w:spacing w:val="2"/>
          <w:sz w:val="23"/>
          <w:lang w:eastAsia="ru-RU"/>
        </w:rPr>
        <w:t> </w:t>
      </w:r>
      <w:hyperlink r:id="rId73" w:anchor="z447" w:history="1">
        <w:r w:rsidRPr="002F45D0">
          <w:rPr>
            <w:rFonts w:ascii="Courier New" w:eastAsia="Times New Roman" w:hAnsi="Courier New" w:cs="Courier New"/>
            <w:color w:val="073A5E"/>
            <w:spacing w:val="2"/>
            <w:sz w:val="23"/>
            <w:u w:val="single"/>
            <w:lang w:eastAsia="ru-RU"/>
          </w:rPr>
          <w:t>приложением 8</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108. В меню не допускается повторение одних и тех же блюд или кулинарных изделий в один и тот же день и в последующие два–три календарных дней.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109. Ежедневно в рацион питания включают мясо, молоко, сливочное 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растительное масло, хлеб ржаной и (или) пшеничный, овощи и сахар. Рыбу, яйца, сыр, творог, мясо птицы включают один раз в два – семь календарных дней.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110. Завтрак состоит из блюда (первое или второе) и напитка (компот, кисель, чай и соки). Допускается включение в завтрак или отдельным приемом яйцо, соки, фрукты, бутербродов со сливочным маслом или сыром.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Обед включает салат, первое, второе блюдо (основное блюдо из мяса, рыбы или птицы с гарниром) и третье (компот, кисель, чай и соки). Готовят несложные салаты из вареных и свежих овощей.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В полдник в меню включают напиток (молоко, кисломолочные продукты, кисели, соки) с булочными или кондитерскими изделиями без крема.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Ужин состоит из овощного (творожного) блюда или каши, основного второго блюда (мясо, рыба или птица с гарниром), напитка (чай, сок, кисель).</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Дополнительно в качестве второго ужина включают фрукты или кисломолочные продукты и булочные или кондитерские изделия без крема.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111. 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112. Прием пищевой продукции и продовольственного сырья осуществляют при наличии документов, удостоверяющих их качество и безопасность, с внесением данных в бракеражный журнал скоропортящейся пищевой продукции и полуфабрикатов, согласно форме 1</w:t>
      </w:r>
      <w:r w:rsidRPr="002F45D0">
        <w:rPr>
          <w:rFonts w:ascii="Courier New" w:eastAsia="Times New Roman" w:hAnsi="Courier New" w:cs="Courier New"/>
          <w:color w:val="000000"/>
          <w:spacing w:val="2"/>
          <w:sz w:val="23"/>
          <w:lang w:eastAsia="ru-RU"/>
        </w:rPr>
        <w:t> </w:t>
      </w:r>
      <w:hyperlink r:id="rId74" w:anchor="z493" w:history="1">
        <w:r w:rsidRPr="002F45D0">
          <w:rPr>
            <w:rFonts w:ascii="Courier New" w:eastAsia="Times New Roman" w:hAnsi="Courier New" w:cs="Courier New"/>
            <w:color w:val="073A5E"/>
            <w:spacing w:val="2"/>
            <w:sz w:val="23"/>
            <w:u w:val="single"/>
            <w:lang w:eastAsia="ru-RU"/>
          </w:rPr>
          <w:t>приложения 9</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bookmarkStart w:id="22" w:name="z222"/>
      <w:bookmarkEnd w:id="22"/>
      <w:r w:rsidRPr="002F45D0">
        <w:rPr>
          <w:rFonts w:ascii="Courier New" w:eastAsia="Times New Roman" w:hAnsi="Courier New" w:cs="Courier New"/>
          <w:color w:val="000000"/>
          <w:spacing w:val="2"/>
          <w:sz w:val="23"/>
          <w:szCs w:val="23"/>
          <w:lang w:eastAsia="ru-RU"/>
        </w:rPr>
        <w:t>      Документы, удостоверяющие качество и безопасность пищевой продукции, хранятся в организации общественного питания.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113. В питании обучающихся и воспитанников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пищевой продукции, подтверждающих ее качество и безопасность.</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114. Не допускается присутствие обучающихся и воспитанников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115. Розлив напитков осуществляют непосредственно в тару потребителя (стаканы, бокалы), не допускается сливать перед раздачей в общую емкость.</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xml:space="preserve">      116. Витаминизацию витамином "С" проводят в организациях с круглосуточным пребыванием детей из расчета суточной нормы </w:t>
      </w:r>
      <w:r w:rsidRPr="002F45D0">
        <w:rPr>
          <w:rFonts w:ascii="Courier New" w:eastAsia="Times New Roman" w:hAnsi="Courier New" w:cs="Courier New"/>
          <w:color w:val="000000"/>
          <w:spacing w:val="2"/>
          <w:sz w:val="23"/>
          <w:szCs w:val="23"/>
          <w:lang w:eastAsia="ru-RU"/>
        </w:rPr>
        <w:lastRenderedPageBreak/>
        <w:t>витамина "С" для детей школьного возраста – 70 мг, с внесением данных в журнал "С–витаминизации", согласно форме 2</w:t>
      </w:r>
      <w:r w:rsidRPr="002F45D0">
        <w:rPr>
          <w:rFonts w:ascii="Courier New" w:eastAsia="Times New Roman" w:hAnsi="Courier New" w:cs="Courier New"/>
          <w:color w:val="000000"/>
          <w:spacing w:val="2"/>
          <w:sz w:val="23"/>
          <w:lang w:eastAsia="ru-RU"/>
        </w:rPr>
        <w:t> </w:t>
      </w:r>
      <w:hyperlink r:id="rId75" w:anchor="z493" w:history="1">
        <w:r w:rsidRPr="002F45D0">
          <w:rPr>
            <w:rFonts w:ascii="Courier New" w:eastAsia="Times New Roman" w:hAnsi="Courier New" w:cs="Courier New"/>
            <w:color w:val="073A5E"/>
            <w:spacing w:val="2"/>
            <w:sz w:val="23"/>
            <w:u w:val="single"/>
            <w:lang w:eastAsia="ru-RU"/>
          </w:rPr>
          <w:t>приложения 9</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117. Сроки годности и условия хранения пищевой продукции, соответствуют срокам годности, установленным производителем (изготовителем).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118. Хранение скоропортящейся пищевой продукции осуществляется в низкотемпературных холодильных оборудованиях, и (или) в холодильных камерах, и (или) холодильниках. Для контроля температуры устанавливают термометры. Использование ртутных термометров не допускается.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119. В организациях общественного питания объектов воспитания и образования не допускается: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 изготовление и реализация: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простокваши, творога, кефира;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фаршированных блинчиков;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макарон по–флотски;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зельцев, форшмаков, студней, паштетов;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кондитерских изделий с кремом;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кондитерских изделий и сладостей (шоколад, конфеты, печенье) в потребительских упаковках;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морсов, квасов;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жареных во фритюре изделий;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яиц всмятку, яичницы – глазуньи;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сложных (более четырех компонентов) салатов; салатов, заправленных сметаной и майонезом;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окрошки;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грибов;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пищевой продукции непромышленного (домашнего) приготовления;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первых и вторых блюд на основе сухих пищевых концентратов быстрого</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приготовления;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газированных, лечебных и лечебно-столовых минеральных вод, сладких безалкогольных напитков, безалкогольных энергетических (тонизирующих) напитков, соков концентрированных диффузионных (за исключением упакованных минеральных и питьевых вод);</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фаст-фудов: гамбургеров, хот–догов, чипсов, сухариков, кириешек;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острых соусов, кетчупов, жгучих специй (перец, хрен, горчица);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использование: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непастеризованного молока, творога и сметаны без термической обработки;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яиц и мяса водоплавающих птиц;</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молока и молочных продуктов из хозяйств, неблагополучных по заболеваемости сельскохозяйственных животных;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субпродуктов продуктивных животных и птицы, за исключением языка, сердца;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мяса продуктивных животных и мяса птицы механической обвалки;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коллагенсодержащего сырья из мяса птицы;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продуктов убоя продуктивных животных и птицы, подвергнутых повторному замораживанию;</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bookmarkStart w:id="23" w:name="z257"/>
      <w:bookmarkEnd w:id="23"/>
      <w:r w:rsidRPr="002F45D0">
        <w:rPr>
          <w:rFonts w:ascii="Courier New" w:eastAsia="Times New Roman" w:hAnsi="Courier New" w:cs="Courier New"/>
          <w:color w:val="000000"/>
          <w:spacing w:val="2"/>
          <w:sz w:val="23"/>
          <w:szCs w:val="23"/>
          <w:lang w:eastAsia="ru-RU"/>
        </w:rPr>
        <w:lastRenderedPageBreak/>
        <w:t>      генетически модифицированного сырья и (или) сырья, содержащего генетически модифицированные источники;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нейодированной соли и необогащенной (нефортифицированной) железосодержащими витаминами, минералами пшеничной муки высшего и первого сортов.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120. На объектах образования, за исключением ВУЗ не допускается установка автоматов, реализующих пищевые продукты.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121. Реализация кислородных коктейлей в качестве массовой оздоровительной процедуры не допускается.</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122.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w:t>
      </w:r>
      <w:r w:rsidRPr="002F45D0">
        <w:rPr>
          <w:rFonts w:ascii="Courier New" w:eastAsia="Times New Roman" w:hAnsi="Courier New" w:cs="Courier New"/>
          <w:color w:val="000000"/>
          <w:spacing w:val="2"/>
          <w:sz w:val="23"/>
          <w:lang w:eastAsia="ru-RU"/>
        </w:rPr>
        <w:t> </w:t>
      </w:r>
      <w:hyperlink r:id="rId76" w:anchor="z493" w:history="1">
        <w:r w:rsidRPr="002F45D0">
          <w:rPr>
            <w:rFonts w:ascii="Courier New" w:eastAsia="Times New Roman" w:hAnsi="Courier New" w:cs="Courier New"/>
            <w:color w:val="073A5E"/>
            <w:spacing w:val="2"/>
            <w:sz w:val="23"/>
            <w:u w:val="single"/>
            <w:lang w:eastAsia="ru-RU"/>
          </w:rPr>
          <w:t>приложения 9</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заведующего производством и представителя родительского комитета.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123. Ежедневно на пищеблоке повар оставляет суточные пробы готовой продукции в соответствии с фактическим меню. Пробы отбирают в чистую (обработанную кипячением) стеклянную посуду с крышкой (гарниры отбирают в отдельную посуду) и хранят в специально отведенном месте холодильника при температуре от +20С до +60С. Суточные пробы хранят не менее двадцати четырех часов до замены приготовленным на следующий день или после выходных дней блюдом (независимо от количества выходных дней) – завтраком, обедом, полдником или ужином соответственно.</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Глава 8. Требования к производственному контролю, условиям труда и бытовому обслуживанию персонала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124. На объекте организуется и проводится производственный контроль в соответствии требованиями документов нормирования.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125. На объекте создаются условия для соблюдения персоналом условия труда и правил личной гигиены.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126. Работники пищеблока, технический персонал обеспечиваются специальной одеждой (халат или куртка с брюками, головной убор, обувь).</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Работники объектов соблюдают личную и производственную гигиену: следят за чистотой рук, носят чистую специальную одежду и обувь, при выходе из объекта и перед посещением туалета снимают специальную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127. Работники столовой объекта образования перед началом работы подбирают волосы под колпак или косынку, снимают ювелирные украшения, часы и другие бьющиеся предметы, коротко стригут ногти и не покрывают их лаком.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Не допускается работникам входить без специальной одежды в производственные помещения и ношение иной одежды поверх нее.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Специальная одежда хранится отдельно от личных вещей.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128. Во избежание попадания посторонних предметов в сырье и готовую продукцию не допускается вносить и хранить в производственных помещениях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129. Для мытья рук устанавливают умывальные раковины с подводкой к ним горячей и холодной воды, средствами для мытья и сушки рук.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130. Употребление пищи разрешается строго в отведенных местах.</w:t>
      </w:r>
    </w:p>
    <w:p w:rsidR="002F45D0" w:rsidRPr="002F45D0" w:rsidRDefault="002F45D0" w:rsidP="002F45D0">
      <w:pPr>
        <w:spacing w:after="0" w:line="284" w:lineRule="atLeast"/>
        <w:textAlignment w:val="baseline"/>
        <w:rPr>
          <w:rFonts w:ascii="Arial" w:eastAsia="Times New Roman" w:hAnsi="Arial" w:cs="Arial"/>
          <w:color w:val="444444"/>
          <w:sz w:val="23"/>
          <w:szCs w:val="23"/>
          <w:lang w:eastAsia="ru-RU"/>
        </w:rPr>
      </w:pPr>
      <w:r w:rsidRPr="002F45D0">
        <w:rPr>
          <w:rFonts w:ascii="Arial" w:eastAsia="Times New Roman" w:hAnsi="Arial" w:cs="Arial"/>
          <w:color w:val="FF0000"/>
          <w:sz w:val="23"/>
          <w:lang w:eastAsia="ru-RU"/>
        </w:rPr>
        <w:t>      Сноска. Пункт 130 в редакции приказа и.о. Министра здравоохранения РК от 03.09.2018 </w:t>
      </w:r>
      <w:hyperlink r:id="rId77" w:anchor="z200"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xml:space="preserve"> (вводится в действие по истечении двадцати одного </w:t>
      </w:r>
      <w:r w:rsidRPr="002F45D0">
        <w:rPr>
          <w:rFonts w:ascii="Arial" w:eastAsia="Times New Roman" w:hAnsi="Arial" w:cs="Arial"/>
          <w:color w:val="FF0000"/>
          <w:sz w:val="23"/>
          <w:lang w:eastAsia="ru-RU"/>
        </w:rPr>
        <w:lastRenderedPageBreak/>
        <w:t>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Глава 9. Санитарно-эпидемиологические требования к медицинскому обеспечению на объектах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131. На объектах образования обеспечивается медицинское обслуживание.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При отсутствии медицинского работника медицинское обслуживание осуществляет организация первичной медико-санитарной помощи.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132. Для вновь поступающих обучающихся и воспитанников в организациях образования для детей-сирот и детей, оставшихся без попечения родителей, ЦАН предусматриваются боксы изоляторы.</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133. На объектах образования минимальный набор помещений медицинского пункта включает кабинет медицинского работника и процедурный кабинет.</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Для объектов с организацией мест проживания, общежитий предусматривается медицинский пункт с изолятором на первом этаже.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134. Палаты изолятора должны быть не проходными, размещаться смежно с медицинским кабинетом с устройством между ними остекленной перегородки на высоте 1,2 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135. В организациях образования с кратковременным пребыванием обучающихся, а также во внешкольных организациях медицинский кабинет не предусматривается.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136. Допускается в процедурном кабинете проводить профилактические прививки. Не допускается одномоментное проведение медицинских процедур и профилактических прививок.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137. При отсутствии необходимого набора помещений медицинского пункта в организациях, размещенных в сельской населенной местности, для медицинских пунктов оборудуется комната площадью не менее 12 м2.</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138. Минимальный перечень медицинского оборудования и инструментария для оснащения медицинского пункта установлены в</w:t>
      </w:r>
      <w:r w:rsidRPr="002F45D0">
        <w:rPr>
          <w:rFonts w:ascii="Courier New" w:eastAsia="Times New Roman" w:hAnsi="Courier New" w:cs="Courier New"/>
          <w:color w:val="000000"/>
          <w:spacing w:val="2"/>
          <w:sz w:val="23"/>
          <w:lang w:eastAsia="ru-RU"/>
        </w:rPr>
        <w:t> </w:t>
      </w:r>
      <w:hyperlink r:id="rId78" w:anchor="z525" w:history="1">
        <w:r w:rsidRPr="002F45D0">
          <w:rPr>
            <w:rFonts w:ascii="Courier New" w:eastAsia="Times New Roman" w:hAnsi="Courier New" w:cs="Courier New"/>
            <w:color w:val="073A5E"/>
            <w:spacing w:val="2"/>
            <w:sz w:val="23"/>
            <w:u w:val="single"/>
            <w:lang w:eastAsia="ru-RU"/>
          </w:rPr>
          <w:t>приложении 10</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139. При образовании медицинских отходов, которые по степени эпидемиологической опасности относятся к потенциально опасным отходам, их обезвреживают и удаляют в соответствии с правилами сбора, хранения, переработки, обезвреживания и удаления всех видов отходов лечебно-профилактических объектов.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140. Обучающиеся и воспитанники, состоящие на диспансерном учете с хроническими формами заболеваний, с факторами риска, а также перенесшие отдельные острые заболевания подлежат диспансерному наблюдению и оздоровлению, согласно составленному плану.</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141. Лечебно–профилактические и оздоровительные мероприятия проводит медицинский персонал. На объектах составляется комплексный план оздоровительных мероприятий, направленных на укрепление здоровья обучающихся и воспитанников, предупреждение и снижение заболеваемости.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142. Обучающиеся и воспитанники, поступающие в образовательные организации, проходят медицинский осмотр и представляют справки о состоянии здоровья.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143. Сотрудники объектов образования и персонал пищеблока имеют личные медицинские книжки с отметкой о допуске к работе.</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144. Лица с гнойничковыми заболеваниями кожи, нагноившимися порезами, ожогами, ссадинами, больные или носители возбудителей инфекционных заболеваний,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145. Медицинский работник на объектах, кроме внешкольных организаций, проводит подготовку медицинского кабинета, документации и подлежащего контингента к проведению профилактических медицинских осмотров, вакцинации обучающихся и воспитанников, персонала.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146. Медицинские работники и администрация объектов:</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1)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 согласно форме 4</w:t>
      </w:r>
      <w:r w:rsidRPr="002F45D0">
        <w:rPr>
          <w:rFonts w:ascii="Courier New" w:eastAsia="Times New Roman" w:hAnsi="Courier New" w:cs="Courier New"/>
          <w:color w:val="000000"/>
          <w:spacing w:val="2"/>
          <w:sz w:val="23"/>
          <w:lang w:eastAsia="ru-RU"/>
        </w:rPr>
        <w:t> </w:t>
      </w:r>
      <w:hyperlink r:id="rId79" w:anchor="z493" w:history="1">
        <w:r w:rsidRPr="002F45D0">
          <w:rPr>
            <w:rFonts w:ascii="Courier New" w:eastAsia="Times New Roman" w:hAnsi="Courier New" w:cs="Courier New"/>
            <w:color w:val="073A5E"/>
            <w:spacing w:val="2"/>
            <w:sz w:val="23"/>
            <w:u w:val="single"/>
            <w:lang w:eastAsia="ru-RU"/>
          </w:rPr>
          <w:t>приложения 9</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ежегодно и по запросу представляют в территориальные подразделения государственного органа в сфере санитарно-эпидемиологического благополучия населения информацию по заболеваемости, проведению профилактических медицинских осмотров, распределению обучающихся и воспитанников по состоянию здоровья (группы здоровья), группам физического развития, диспансерного наблюдения и проведенному оздоровлению;</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 согласно форме 5</w:t>
      </w:r>
      <w:hyperlink r:id="rId80" w:anchor="z493" w:history="1">
        <w:r w:rsidRPr="002F45D0">
          <w:rPr>
            <w:rFonts w:ascii="Courier New" w:eastAsia="Times New Roman" w:hAnsi="Courier New" w:cs="Courier New"/>
            <w:color w:val="073A5E"/>
            <w:spacing w:val="2"/>
            <w:sz w:val="23"/>
            <w:u w:val="single"/>
            <w:lang w:eastAsia="ru-RU"/>
          </w:rPr>
          <w:t>приложения 9</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147. При регистрации инфекционных заболеваний среди обучающихся и воспитанников или персонала, а также с профилактической целью руководством организаций образования, его персоналом и медицинскими работниками проводятся санитарно-противоэпидемические и санитарно-профилактические мероприятия.</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148. Оказание медицинской помощи в организациях образования осуществляется в соответствии с требованиями</w:t>
      </w:r>
      <w:hyperlink r:id="rId81" w:anchor="z22" w:history="1">
        <w:r w:rsidRPr="002F45D0">
          <w:rPr>
            <w:rFonts w:ascii="Courier New" w:eastAsia="Times New Roman" w:hAnsi="Courier New" w:cs="Courier New"/>
            <w:color w:val="073A5E"/>
            <w:spacing w:val="2"/>
            <w:sz w:val="23"/>
            <w:u w:val="single"/>
            <w:lang w:eastAsia="ru-RU"/>
          </w:rPr>
          <w:t>Правил</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оказания медицинской помощи обучающимся и воспитанникам организаций образования, утвержденных приказом Министра здравоохранения Республики Казахстан от 7 апреля 2017 года № 141 (зарегистрированный в Реестре государственной регистрации нормативных правовых актов за № 112351).</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149. В медицинских кабинетах проводят санитарно-дезинфекционную обработку оборудования и инвентаря дезинфицирующими средствами, разрешенными к применению, согласно инструкции производителя.</w:t>
      </w:r>
    </w:p>
    <w:p w:rsidR="002F45D0" w:rsidRPr="002F45D0" w:rsidRDefault="002F45D0" w:rsidP="002F45D0">
      <w:pPr>
        <w:spacing w:after="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150. На объектах образования ведется медицинская документация в соответствии с</w:t>
      </w:r>
      <w:r w:rsidRPr="002F45D0">
        <w:rPr>
          <w:rFonts w:ascii="Courier New" w:eastAsia="Times New Roman" w:hAnsi="Courier New" w:cs="Courier New"/>
          <w:color w:val="000000"/>
          <w:spacing w:val="2"/>
          <w:sz w:val="23"/>
          <w:lang w:eastAsia="ru-RU"/>
        </w:rPr>
        <w:t> </w:t>
      </w:r>
      <w:hyperlink r:id="rId82" w:anchor="z572" w:history="1">
        <w:r w:rsidRPr="002F45D0">
          <w:rPr>
            <w:rFonts w:ascii="Courier New" w:eastAsia="Times New Roman" w:hAnsi="Courier New" w:cs="Courier New"/>
            <w:color w:val="073A5E"/>
            <w:spacing w:val="2"/>
            <w:sz w:val="23"/>
            <w:u w:val="single"/>
            <w:lang w:eastAsia="ru-RU"/>
          </w:rPr>
          <w:t>приложением 11</w:t>
        </w:r>
      </w:hyperlink>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t>к настоящим Санитарным правилам.</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24" w:name="z302"/>
            <w:bookmarkEnd w:id="24"/>
            <w:r w:rsidRPr="002F45D0">
              <w:rPr>
                <w:rFonts w:ascii="Times New Roman" w:eastAsia="Times New Roman" w:hAnsi="Times New Roman" w:cs="Times New Roman"/>
                <w:sz w:val="23"/>
                <w:szCs w:val="23"/>
                <w:lang w:eastAsia="ru-RU"/>
              </w:rPr>
              <w:t>Приложение 1</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lastRenderedPageBreak/>
        <w:t>Лабораторно-инструментальные исследования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39"/>
        <w:gridCol w:w="4688"/>
        <w:gridCol w:w="5097"/>
        <w:gridCol w:w="5316"/>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Места отбора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Лабораторные исследования, количество (единиц)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Периодичность исследований</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Организации образования, воспитания, мест проживания обучающихся и воспитанников, интернатные организации всех видов и типов</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пищеблоки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пробы пищевых продуктов (сырье) на микробиологические исследования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пробы готовых блюд на микробиологические исследования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пробы воды на микробиологические и санитарно-химические исследования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 (один раз в год)</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блюда на калорийность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качество термической обработки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смывы с внешней среды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определение остаточного хлора в дезинфицирующих средствах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 (один раз в год)</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xml:space="preserve">обследование персонала на </w:t>
            </w:r>
            <w:r w:rsidRPr="002F45D0">
              <w:rPr>
                <w:rFonts w:ascii="Courier New" w:eastAsia="Times New Roman" w:hAnsi="Courier New" w:cs="Courier New"/>
                <w:color w:val="000000"/>
                <w:spacing w:val="2"/>
                <w:sz w:val="23"/>
                <w:szCs w:val="23"/>
                <w:lang w:eastAsia="ru-RU"/>
              </w:rPr>
              <w:lastRenderedPageBreak/>
              <w:t>бактериологическое носительство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по эпидемиологическим показаниям</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температура, относительная влажность воздуха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 выдаче санитарно-эпидемиологического заключения о соответствии (несоответствии) объекта, в порядке текущего надзора (один раз в год в период отопительного сезона)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помещения для отдыха и сна, компьютерные классы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раз в год в период отопительного сезона)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лаборатории, кабинет химии, спортивные залы, мастерские, пищеблоки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исследование эффективности вентиляции, шум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 (один раз в год)</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водоразборные краны - ввод и вывод в здании, на пищеблоке (при расположении в отдельном блоке)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вода из водопроводной системы (бактериологические и санитарно-химические исследования)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 выдаче санитарно-эпидемиологического заключения о соответствии (несоответствии) объекта; текущего надзора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колодцы, скважины, каптажи, родники, водоразборные краны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 выдаче санитарно-эпидемиологического заключения о соответствии (несоответствии) объекта, в порядке текущего надзора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объекты с использованием воды, расфасованной в емкости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вода питьевая, расфасованная в емкости (исключая бутилированную воду)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закрытые плавательные бассейны и ванны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пробы воды на бактериологические, санитарно-химические, паразитологические исследования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 выдаче санитарно-эпидемиологического заключения о соответствии (несоответствии) объекта в порядке текущего надзора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компьютерные и мультимедийные классы, кабинеты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xml:space="preserve">напряженность электромагнитного поля , электростатического поля на рабочих местах, уровень </w:t>
            </w:r>
            <w:r w:rsidRPr="002F45D0">
              <w:rPr>
                <w:rFonts w:ascii="Courier New" w:eastAsia="Times New Roman" w:hAnsi="Courier New" w:cs="Courier New"/>
                <w:color w:val="000000"/>
                <w:spacing w:val="2"/>
                <w:sz w:val="23"/>
                <w:szCs w:val="23"/>
                <w:lang w:eastAsia="ru-RU"/>
              </w:rPr>
              <w:lastRenderedPageBreak/>
              <w:t>концентрации аэроинов и коэффициента униполярности, шум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xml:space="preserve">при выдаче санитарно-эпидемиологического заключения о соответствии (несоответствии) </w:t>
            </w:r>
            <w:r w:rsidRPr="002F45D0">
              <w:rPr>
                <w:rFonts w:ascii="Courier New" w:eastAsia="Times New Roman" w:hAnsi="Courier New" w:cs="Courier New"/>
                <w:color w:val="000000"/>
                <w:spacing w:val="2"/>
                <w:sz w:val="23"/>
                <w:szCs w:val="23"/>
                <w:lang w:eastAsia="ru-RU"/>
              </w:rPr>
              <w:lastRenderedPageBreak/>
              <w:t>объекта в порядке текущего надзора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учебные помещения, лаборатории, мастерские, комнаты самоподготовки, читальный зал, медкабинет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уровень искусственной освещенности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 выдаче санитарно-эпидемиологического заключения о соответствии (несоответствии) объекта, в порядке текущего надзора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помещения с печным или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автономным, неэлектрическим отоплением, медицинские кабинеты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исследование воздушной среды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песочницы на игровых площадках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исследования почвы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порядке текущего надзора в период с мая по сентябрь</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организации образования, осуществляющие закуп товаров детского ассортимента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товары детского ассортимента (одежда, обувь, игрушки, косметические средства, канцелярские товары, посуда, средства гигиены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один раз год</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25" w:name="z330"/>
            <w:bookmarkEnd w:id="25"/>
            <w:r w:rsidRPr="002F45D0">
              <w:rPr>
                <w:rFonts w:ascii="Times New Roman" w:eastAsia="Times New Roman" w:hAnsi="Times New Roman" w:cs="Times New Roman"/>
                <w:sz w:val="23"/>
                <w:szCs w:val="23"/>
                <w:lang w:eastAsia="ru-RU"/>
              </w:rPr>
              <w:t>Приложение 2</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Наполняемость групп (классов) общеобразовательных и специальных образовательных организаций</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Наполняемость классов общеобразовательных организаций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Наполняемость классов для общеобразовательных организаций устанавливается не более 25 учащихся. В старших классах общеобразовательных школ, специализированных организациях образования, гимназиях и лицеях допускается снижение наполняемости классов до 20 учащихся.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Таблица 1</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35"/>
        <w:gridCol w:w="6570"/>
        <w:gridCol w:w="5917"/>
        <w:gridCol w:w="2818"/>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Группы (классы)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Возраст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Количество детей</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Группы (классы) предшкольной подготовки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от пяти (шести) до шести (семи)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не более 25</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Классов общеобразовательных организаций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от 6 (7) до 18 лет</w:t>
            </w:r>
            <w:r w:rsidRPr="002F45D0">
              <w:rPr>
                <w:rFonts w:ascii="Courier New" w:eastAsia="Times New Roman" w:hAnsi="Courier New" w:cs="Courier New"/>
                <w:color w:val="000000"/>
                <w:spacing w:val="2"/>
                <w:sz w:val="23"/>
                <w:szCs w:val="23"/>
                <w:lang w:eastAsia="ru-RU"/>
              </w:rPr>
              <w:br/>
              <w:t>(1-11 (12) классы)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не более 25</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Классы в малокомплектных школах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от 6 до 18 лет</w:t>
            </w:r>
            <w:r w:rsidRPr="002F45D0">
              <w:rPr>
                <w:rFonts w:ascii="Courier New" w:eastAsia="Times New Roman" w:hAnsi="Courier New" w:cs="Courier New"/>
                <w:color w:val="000000"/>
                <w:spacing w:val="2"/>
                <w:sz w:val="23"/>
                <w:szCs w:val="23"/>
                <w:lang w:eastAsia="ru-RU"/>
              </w:rPr>
              <w:br/>
              <w:t>(1-11(12) классы)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от 5-10 до 25</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Наполняемость классов, воспитательных групп, групп продленного дня</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в специальных образовательных организациях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 2</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546"/>
        <w:gridCol w:w="5294"/>
      </w:tblGrid>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Специальные образовательные организации для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Количество детей в классе (группе)</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школьный возраст</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нарушениями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тяжелыми нарушениями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фонетико-фонематическим недоразвитием произношения отдельных звуков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нарушениями слуха: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неслышащих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слабослышащих и позднооглохших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нарушениями зрения: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незрячих, поздноослепших: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слабо видящих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амблиопией и косоглазием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легкой умственной отсталостью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умеренной умственной отсталостью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тяжелой умственной отсталостью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задержкой психического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нарушением опорно-двигательного аппарата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со сложными дефектами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расстройствами эмоционально-волевой сферы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r>
    </w:tbl>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Примечание: 1. Исходя из местных условий и наличия средств, наполняемость классов, воспитательных групп продленного дня в указанных специальных образовательных организациях допускается ниже рекомендуемой предельной наполняемости.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Численность групп детей с физическими недостатками и умственной отсталостью (спецгруппы) может составлять 4-6.</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26" w:name="z364"/>
            <w:bookmarkEnd w:id="26"/>
            <w:r w:rsidRPr="002F45D0">
              <w:rPr>
                <w:rFonts w:ascii="Times New Roman" w:eastAsia="Times New Roman" w:hAnsi="Times New Roman" w:cs="Times New Roman"/>
                <w:sz w:val="23"/>
                <w:szCs w:val="23"/>
                <w:lang w:eastAsia="ru-RU"/>
              </w:rPr>
              <w:t>Приложение 3</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lastRenderedPageBreak/>
        <w:t>Недельная учебная нагрузка в общеобразовательных организациях</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052"/>
        <w:gridCol w:w="739"/>
        <w:gridCol w:w="459"/>
        <w:gridCol w:w="459"/>
        <w:gridCol w:w="459"/>
        <w:gridCol w:w="459"/>
        <w:gridCol w:w="459"/>
        <w:gridCol w:w="459"/>
        <w:gridCol w:w="459"/>
        <w:gridCol w:w="459"/>
        <w:gridCol w:w="459"/>
        <w:gridCol w:w="459"/>
        <w:gridCol w:w="459"/>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Класс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r w:rsidRPr="002F45D0">
              <w:rPr>
                <w:rFonts w:ascii="Courier New" w:eastAsia="Times New Roman" w:hAnsi="Courier New" w:cs="Courier New"/>
                <w:color w:val="000000"/>
                <w:spacing w:val="2"/>
                <w:sz w:val="23"/>
                <w:szCs w:val="23"/>
                <w:lang w:eastAsia="ru-RU"/>
              </w:rPr>
              <w:br/>
              <w:t> </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Нагрузка в часах, в неделю</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13</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Инвариантная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Занятия, факультативы, курсы по выбору (в старших классах профилирующие предметы, прикладные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14</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Индивидуальные и групповые консультации, занятия активно-двигательного характера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Максимальная учебная нагрузка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39</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27" w:name="z374"/>
            <w:bookmarkEnd w:id="27"/>
            <w:r w:rsidRPr="002F45D0">
              <w:rPr>
                <w:rFonts w:ascii="Times New Roman" w:eastAsia="Times New Roman" w:hAnsi="Times New Roman" w:cs="Times New Roman"/>
                <w:sz w:val="23"/>
                <w:szCs w:val="23"/>
                <w:lang w:eastAsia="ru-RU"/>
              </w:rPr>
              <w:t>Приложение 4</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Таблица ранжирования предметов по трудности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9"/>
        <w:gridCol w:w="13088"/>
        <w:gridCol w:w="2293"/>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Количество баллов</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Математика, русский язык (для школ с казахским языком обучения), казахский язык (для школ с неказахским языком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Иностранный язык, изучение предметов на иностранном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Физика, химия, информатика, 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История, Человек. Общество. Право.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Казахский язык, литература (для школ с казахским языком обучения).</w:t>
            </w:r>
            <w:r w:rsidRPr="002F45D0">
              <w:rPr>
                <w:rFonts w:ascii="Courier New" w:eastAsia="Times New Roman" w:hAnsi="Courier New" w:cs="Courier New"/>
                <w:color w:val="000000"/>
                <w:spacing w:val="2"/>
                <w:sz w:val="23"/>
                <w:szCs w:val="23"/>
                <w:lang w:eastAsia="ru-RU"/>
              </w:rPr>
              <w:br/>
              <w:t>Русский язык, литература (для школ с неказахским языком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w:t>
            </w:r>
            <w:r w:rsidRPr="002F45D0">
              <w:rPr>
                <w:rFonts w:ascii="Courier New" w:eastAsia="Times New Roman" w:hAnsi="Courier New" w:cs="Courier New"/>
                <w:color w:val="000000"/>
                <w:spacing w:val="2"/>
                <w:sz w:val="23"/>
                <w:szCs w:val="23"/>
                <w:lang w:eastAsia="ru-RU"/>
              </w:rPr>
              <w:br/>
              <w:t>7</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Естествознание, география, самопознание, НВП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Физкультура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Труд,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Черчение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ИЗО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28" w:name="z390"/>
            <w:bookmarkEnd w:id="28"/>
            <w:r w:rsidRPr="002F45D0">
              <w:rPr>
                <w:rFonts w:ascii="Times New Roman" w:eastAsia="Times New Roman" w:hAnsi="Times New Roman" w:cs="Times New Roman"/>
                <w:sz w:val="23"/>
                <w:szCs w:val="23"/>
                <w:lang w:eastAsia="ru-RU"/>
              </w:rPr>
              <w:t>Приложение 5</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Размеры учебной мебели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20"/>
        <w:gridCol w:w="1617"/>
        <w:gridCol w:w="3995"/>
        <w:gridCol w:w="5906"/>
        <w:gridCol w:w="4002"/>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Номера мебели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Группа роста (в миллиметрах) учащихся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Высота над полом крышки края стола, обращенного к обучающему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Высота над полом переднего края сидения</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 – 1150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260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1150 – 1300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300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1300 – 1450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340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1450– 1600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380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1600 – 1750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420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Свыше 1750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460</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29" w:name="z401"/>
            <w:bookmarkEnd w:id="29"/>
            <w:r w:rsidRPr="002F45D0">
              <w:rPr>
                <w:rFonts w:ascii="Times New Roman" w:eastAsia="Times New Roman" w:hAnsi="Times New Roman" w:cs="Times New Roman"/>
                <w:sz w:val="23"/>
                <w:szCs w:val="23"/>
                <w:lang w:eastAsia="ru-RU"/>
              </w:rPr>
              <w:t>Приложение 6</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Потребность в санитарных приборах учебных и жилых корпусов объектов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 1</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Потребность в санитарных приборах учебных корпусов общеобразовательных и интернатных организаций</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9"/>
        <w:gridCol w:w="7802"/>
        <w:gridCol w:w="2504"/>
        <w:gridCol w:w="5075"/>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w:t>
            </w:r>
            <w:r w:rsidRPr="002F45D0">
              <w:rPr>
                <w:rFonts w:ascii="Courier New" w:eastAsia="Times New Roman" w:hAnsi="Courier New" w:cs="Courier New"/>
                <w:color w:val="000000"/>
                <w:spacing w:val="2"/>
                <w:sz w:val="23"/>
                <w:szCs w:val="23"/>
                <w:lang w:eastAsia="ru-RU"/>
              </w:rPr>
              <w:b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Помещение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Ед. 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Расчетное количество санитарных приборов</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и умывальные учащихся:</w:t>
            </w:r>
            <w:r w:rsidRPr="002F45D0">
              <w:rPr>
                <w:rFonts w:ascii="Courier New" w:eastAsia="Times New Roman" w:hAnsi="Courier New" w:cs="Courier New"/>
                <w:color w:val="000000"/>
                <w:spacing w:val="2"/>
                <w:sz w:val="23"/>
                <w:szCs w:val="23"/>
                <w:lang w:eastAsia="ru-RU"/>
              </w:rPr>
              <w:br/>
              <w:t>девочек</w:t>
            </w:r>
            <w:r w:rsidRPr="002F45D0">
              <w:rPr>
                <w:rFonts w:ascii="Courier New" w:eastAsia="Times New Roman" w:hAnsi="Courier New" w:cs="Courier New"/>
                <w:color w:val="000000"/>
                <w:spacing w:val="2"/>
                <w:sz w:val="23"/>
                <w:szCs w:val="23"/>
                <w:lang w:eastAsia="ru-RU"/>
              </w:rPr>
              <w:br/>
              <w:t>мальчиков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обучающийся</w:t>
            </w:r>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br/>
              <w:t>1 обучающийся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br/>
              <w:t>1 унитаз на 20 девочек,</w:t>
            </w:r>
            <w:r w:rsidRPr="002F45D0">
              <w:rPr>
                <w:rFonts w:ascii="Courier New" w:eastAsia="Times New Roman" w:hAnsi="Courier New" w:cs="Courier New"/>
                <w:color w:val="000000"/>
                <w:spacing w:val="2"/>
                <w:sz w:val="23"/>
                <w:szCs w:val="23"/>
                <w:lang w:eastAsia="ru-RU"/>
              </w:rPr>
              <w:br/>
              <w:t>1 умывальник на 30 девочек</w:t>
            </w:r>
            <w:r w:rsidRPr="002F45D0">
              <w:rPr>
                <w:rFonts w:ascii="Courier New" w:eastAsia="Times New Roman" w:hAnsi="Courier New" w:cs="Courier New"/>
                <w:color w:val="000000"/>
                <w:spacing w:val="2"/>
                <w:sz w:val="23"/>
                <w:szCs w:val="23"/>
                <w:lang w:eastAsia="ru-RU"/>
              </w:rPr>
              <w:br/>
              <w:t>1 унитаз на 30 мальчиков, 0,5 лоткового писсуара на 40 мальчиков, 1 умывальник на 30 мальчиков</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и умывальные персонала (индивидуальные)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 санузла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1 умывальник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Кабинет личной гигиены женщин (для персонала)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гигиенический душ,</w:t>
            </w:r>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br/>
              <w:t>1 унитаз, 1 умывальник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и умывальные при актовом зале – лекционной аудитории в блоке общешкольных помещений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 санузла (женский и мужской)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и 1 умывальник на 30 мест в зале</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и душевые при раздевальных спортзалов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раздевальная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1умывальник</w:t>
            </w:r>
            <w:r w:rsidRPr="002F45D0">
              <w:rPr>
                <w:rFonts w:ascii="Courier New" w:eastAsia="Times New Roman" w:hAnsi="Courier New" w:cs="Courier New"/>
                <w:color w:val="000000"/>
                <w:spacing w:val="2"/>
                <w:sz w:val="23"/>
                <w:szCs w:val="23"/>
                <w:lang w:eastAsia="ru-RU"/>
              </w:rPr>
              <w:br/>
              <w:t>2 душевые сетки</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и душевые для персонала в столовой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санузел и 1 душевая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1умывальник,</w:t>
            </w:r>
            <w:r w:rsidRPr="002F45D0">
              <w:rPr>
                <w:rFonts w:ascii="Courier New" w:eastAsia="Times New Roman" w:hAnsi="Courier New" w:cs="Courier New"/>
                <w:color w:val="000000"/>
                <w:spacing w:val="2"/>
                <w:sz w:val="23"/>
                <w:szCs w:val="23"/>
                <w:lang w:eastAsia="ru-RU"/>
              </w:rPr>
              <w:br/>
              <w:t>1 душевая сетка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Кабина личной гигиены для девочек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гигиенический душ, 1 унитаз, 1 умывальник на кабину, одна кабина на 70 девочек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для персонала в мед. кабинете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санузел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1умывальник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Умывальники при обеденных залах:</w:t>
            </w:r>
            <w:r w:rsidRPr="002F45D0">
              <w:rPr>
                <w:rFonts w:ascii="Courier New" w:eastAsia="Times New Roman" w:hAnsi="Courier New" w:cs="Courier New"/>
                <w:color w:val="000000"/>
                <w:spacing w:val="2"/>
                <w:sz w:val="23"/>
                <w:szCs w:val="23"/>
                <w:lang w:eastAsia="ru-RU"/>
              </w:rPr>
              <w:br/>
              <w:t>в школах-интернатах для слепых и слабовидящих</w:t>
            </w:r>
            <w:r w:rsidRPr="002F45D0">
              <w:rPr>
                <w:rFonts w:ascii="Courier New" w:eastAsia="Times New Roman" w:hAnsi="Courier New" w:cs="Courier New"/>
                <w:color w:val="000000"/>
                <w:spacing w:val="2"/>
                <w:sz w:val="23"/>
                <w:lang w:eastAsia="ru-RU"/>
              </w:rPr>
              <w:t> </w:t>
            </w:r>
            <w:r w:rsidRPr="002F45D0">
              <w:rPr>
                <w:rFonts w:ascii="Courier New" w:eastAsia="Times New Roman" w:hAnsi="Courier New" w:cs="Courier New"/>
                <w:color w:val="000000"/>
                <w:spacing w:val="2"/>
                <w:sz w:val="23"/>
                <w:szCs w:val="23"/>
                <w:lang w:eastAsia="ru-RU"/>
              </w:rPr>
              <w:br/>
              <w:t>в школах-интернатах для умственно отсталых детей</w:t>
            </w:r>
            <w:r w:rsidRPr="002F45D0">
              <w:rPr>
                <w:rFonts w:ascii="Courier New" w:eastAsia="Times New Roman" w:hAnsi="Courier New" w:cs="Courier New"/>
                <w:color w:val="000000"/>
                <w:spacing w:val="2"/>
                <w:sz w:val="23"/>
                <w:szCs w:val="23"/>
                <w:lang w:eastAsia="ru-RU"/>
              </w:rPr>
              <w:br/>
              <w:t>в общеобразовательных, специализированных организациях, в школах-интернатах для глухих и слабослышащих, с нарушениями опорно-двигательного аппарата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обучающийся</w:t>
            </w:r>
            <w:r w:rsidRPr="002F45D0">
              <w:rPr>
                <w:rFonts w:ascii="Courier New" w:eastAsia="Times New Roman" w:hAnsi="Courier New" w:cs="Courier New"/>
                <w:color w:val="000000"/>
                <w:spacing w:val="2"/>
                <w:sz w:val="23"/>
                <w:szCs w:val="23"/>
                <w:lang w:eastAsia="ru-RU"/>
              </w:rPr>
              <w:br/>
              <w:t>1 обучающийся</w:t>
            </w:r>
            <w:r w:rsidRPr="002F45D0">
              <w:rPr>
                <w:rFonts w:ascii="Courier New" w:eastAsia="Times New Roman" w:hAnsi="Courier New" w:cs="Courier New"/>
                <w:color w:val="000000"/>
                <w:spacing w:val="2"/>
                <w:sz w:val="23"/>
                <w:szCs w:val="23"/>
                <w:lang w:eastAsia="ru-RU"/>
              </w:rPr>
              <w:br/>
              <w:t>1 обучающийся</w:t>
            </w:r>
            <w:r w:rsidRPr="002F45D0">
              <w:rPr>
                <w:rFonts w:ascii="Courier New" w:eastAsia="Times New Roman" w:hAnsi="Courier New" w:cs="Courier New"/>
                <w:color w:val="000000"/>
                <w:spacing w:val="2"/>
                <w:sz w:val="23"/>
                <w:szCs w:val="23"/>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w:t>
            </w:r>
            <w:r w:rsidRPr="002F45D0">
              <w:rPr>
                <w:rFonts w:ascii="Courier New" w:eastAsia="Times New Roman" w:hAnsi="Courier New" w:cs="Courier New"/>
                <w:color w:val="000000"/>
                <w:spacing w:val="2"/>
                <w:sz w:val="23"/>
                <w:szCs w:val="23"/>
                <w:lang w:eastAsia="ru-RU"/>
              </w:rPr>
              <w:br/>
              <w:t>1 умывальник на 10 посадочных мест</w:t>
            </w:r>
            <w:r w:rsidRPr="002F45D0">
              <w:rPr>
                <w:rFonts w:ascii="Courier New" w:eastAsia="Times New Roman" w:hAnsi="Courier New" w:cs="Courier New"/>
                <w:color w:val="000000"/>
                <w:spacing w:val="2"/>
                <w:sz w:val="23"/>
                <w:szCs w:val="23"/>
                <w:lang w:eastAsia="ru-RU"/>
              </w:rPr>
              <w:br/>
              <w:t>1 умывальник на 15 посадочных мест</w:t>
            </w:r>
            <w:r w:rsidRPr="002F45D0">
              <w:rPr>
                <w:rFonts w:ascii="Courier New" w:eastAsia="Times New Roman" w:hAnsi="Courier New" w:cs="Courier New"/>
                <w:color w:val="000000"/>
                <w:spacing w:val="2"/>
                <w:sz w:val="23"/>
                <w:szCs w:val="23"/>
                <w:lang w:eastAsia="ru-RU"/>
              </w:rPr>
              <w:br/>
              <w:t>1 умывальник на 20 посадочных мест</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Потребность в санитарных приборах для внешкольных организаций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 2</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92"/>
        <w:gridCol w:w="5852"/>
        <w:gridCol w:w="2080"/>
        <w:gridCol w:w="7116"/>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Помещение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Ед. 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Расчетное количество санитарных приборов</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учащихся:</w:t>
            </w:r>
            <w:r w:rsidRPr="002F45D0">
              <w:rPr>
                <w:rFonts w:ascii="Courier New" w:eastAsia="Times New Roman" w:hAnsi="Courier New" w:cs="Courier New"/>
                <w:color w:val="000000"/>
                <w:spacing w:val="2"/>
                <w:sz w:val="23"/>
                <w:szCs w:val="23"/>
                <w:lang w:eastAsia="ru-RU"/>
              </w:rPr>
              <w:br/>
              <w:t>Девочек</w:t>
            </w:r>
            <w:r w:rsidRPr="002F45D0">
              <w:rPr>
                <w:rFonts w:ascii="Courier New" w:eastAsia="Times New Roman" w:hAnsi="Courier New" w:cs="Courier New"/>
                <w:color w:val="000000"/>
                <w:spacing w:val="2"/>
                <w:sz w:val="23"/>
                <w:szCs w:val="23"/>
                <w:lang w:eastAsia="ru-RU"/>
              </w:rPr>
              <w:br/>
              <w:t>мальчиков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обучающийся</w:t>
            </w:r>
            <w:r w:rsidRPr="002F45D0">
              <w:rPr>
                <w:rFonts w:ascii="Courier New" w:eastAsia="Times New Roman" w:hAnsi="Courier New" w:cs="Courier New"/>
                <w:color w:val="000000"/>
                <w:spacing w:val="2"/>
                <w:sz w:val="23"/>
                <w:szCs w:val="23"/>
                <w:lang w:eastAsia="ru-RU"/>
              </w:rPr>
              <w:br/>
              <w:t>1 обучающийся</w:t>
            </w:r>
            <w:r w:rsidRPr="002F45D0">
              <w:rPr>
                <w:rFonts w:ascii="Courier New" w:eastAsia="Times New Roman" w:hAnsi="Courier New" w:cs="Courier New"/>
                <w:color w:val="000000"/>
                <w:spacing w:val="2"/>
                <w:sz w:val="23"/>
                <w:szCs w:val="23"/>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w:t>
            </w:r>
            <w:r w:rsidRPr="002F45D0">
              <w:rPr>
                <w:rFonts w:ascii="Courier New" w:eastAsia="Times New Roman" w:hAnsi="Courier New" w:cs="Courier New"/>
                <w:color w:val="000000"/>
                <w:spacing w:val="2"/>
                <w:sz w:val="23"/>
                <w:szCs w:val="23"/>
                <w:lang w:eastAsia="ru-RU"/>
              </w:rPr>
              <w:br/>
              <w:t>1 унитаз на 20 девочек, 1 умывальник на 30 девочек</w:t>
            </w:r>
            <w:r w:rsidRPr="002F45D0">
              <w:rPr>
                <w:rFonts w:ascii="Courier New" w:eastAsia="Times New Roman" w:hAnsi="Courier New" w:cs="Courier New"/>
                <w:color w:val="000000"/>
                <w:spacing w:val="2"/>
                <w:sz w:val="23"/>
                <w:szCs w:val="23"/>
                <w:lang w:eastAsia="ru-RU"/>
              </w:rPr>
              <w:br/>
              <w:t>1 унитаз, 0,5 лотков писсуара и 1 умывальник на 30 мальчиков</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и умывальные персонала (индивидуальные)</w:t>
            </w:r>
            <w:r w:rsidRPr="002F45D0">
              <w:rPr>
                <w:rFonts w:ascii="Courier New" w:eastAsia="Times New Roman" w:hAnsi="Courier New" w:cs="Courier New"/>
                <w:color w:val="000000"/>
                <w:spacing w:val="2"/>
                <w:sz w:val="23"/>
                <w:szCs w:val="23"/>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 санузла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1 умывальник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Уборные и душевые при раздевальных спортзалов</w:t>
            </w:r>
            <w:r w:rsidRPr="002F45D0">
              <w:rPr>
                <w:rFonts w:ascii="Courier New" w:eastAsia="Times New Roman" w:hAnsi="Courier New" w:cs="Courier New"/>
                <w:color w:val="000000"/>
                <w:spacing w:val="2"/>
                <w:sz w:val="23"/>
                <w:szCs w:val="23"/>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раздевальная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1 умывальник</w:t>
            </w:r>
            <w:r w:rsidRPr="002F45D0">
              <w:rPr>
                <w:rFonts w:ascii="Courier New" w:eastAsia="Times New Roman" w:hAnsi="Courier New" w:cs="Courier New"/>
                <w:color w:val="000000"/>
                <w:spacing w:val="2"/>
                <w:sz w:val="23"/>
                <w:szCs w:val="23"/>
                <w:lang w:eastAsia="ru-RU"/>
              </w:rPr>
              <w:br/>
              <w:t>2 душевые сетки</w:t>
            </w:r>
          </w:p>
        </w:tc>
      </w:tr>
    </w:tbl>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Количество санитарных приборов в жилых комплексах общеобразовательных, специализированных и специальных интернатных организаций, спальных корпусов интернатных организаций, организаций образования для детей-сирот и детей, оставшихся без попечения родителей, ЦАН</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 3</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869"/>
        <w:gridCol w:w="1993"/>
        <w:gridCol w:w="8978"/>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Наименование помещений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Измеритель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Количество санитарных приборов</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Туалеты и умывальные для девочек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воспитанник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на 5 девочек</w:t>
            </w:r>
            <w:r w:rsidRPr="002F45D0">
              <w:rPr>
                <w:rFonts w:ascii="Courier New" w:eastAsia="Times New Roman" w:hAnsi="Courier New" w:cs="Courier New"/>
                <w:color w:val="000000"/>
                <w:spacing w:val="2"/>
                <w:sz w:val="23"/>
                <w:szCs w:val="23"/>
                <w:lang w:eastAsia="ru-RU"/>
              </w:rPr>
              <w:br/>
              <w:t>1 умывальник на 4 девочки</w:t>
            </w:r>
            <w:r w:rsidRPr="002F45D0">
              <w:rPr>
                <w:rFonts w:ascii="Courier New" w:eastAsia="Times New Roman" w:hAnsi="Courier New" w:cs="Courier New"/>
                <w:color w:val="000000"/>
                <w:spacing w:val="2"/>
                <w:sz w:val="23"/>
                <w:szCs w:val="23"/>
                <w:lang w:eastAsia="ru-RU"/>
              </w:rPr>
              <w:br/>
              <w:t>1 ножная ванна на 10 девочек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Туалеты и умывальные для мальчиков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воспитанник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 на 5 мальчиков</w:t>
            </w:r>
            <w:r w:rsidRPr="002F45D0">
              <w:rPr>
                <w:rFonts w:ascii="Courier New" w:eastAsia="Times New Roman" w:hAnsi="Courier New" w:cs="Courier New"/>
                <w:color w:val="000000"/>
                <w:spacing w:val="2"/>
                <w:sz w:val="23"/>
                <w:szCs w:val="23"/>
                <w:lang w:eastAsia="ru-RU"/>
              </w:rPr>
              <w:br/>
              <w:t>1 писсуар на 5 мальчиков</w:t>
            </w:r>
            <w:r w:rsidRPr="002F45D0">
              <w:rPr>
                <w:rFonts w:ascii="Courier New" w:eastAsia="Times New Roman" w:hAnsi="Courier New" w:cs="Courier New"/>
                <w:color w:val="000000"/>
                <w:spacing w:val="2"/>
                <w:sz w:val="23"/>
                <w:szCs w:val="23"/>
                <w:lang w:eastAsia="ru-RU"/>
              </w:rPr>
              <w:br/>
              <w:t>1 умывальник на 4 мальчика</w:t>
            </w:r>
            <w:r w:rsidRPr="002F45D0">
              <w:rPr>
                <w:rFonts w:ascii="Courier New" w:eastAsia="Times New Roman" w:hAnsi="Courier New" w:cs="Courier New"/>
                <w:color w:val="000000"/>
                <w:spacing w:val="2"/>
                <w:sz w:val="23"/>
                <w:szCs w:val="23"/>
                <w:lang w:eastAsia="ru-RU"/>
              </w:rPr>
              <w:br/>
              <w:t>1 ножная ванна на 10 мальчиков</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Кабина личной гигиены для девочек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 кабины на 15 девочек:</w:t>
            </w:r>
            <w:r w:rsidRPr="002F45D0">
              <w:rPr>
                <w:rFonts w:ascii="Courier New" w:eastAsia="Times New Roman" w:hAnsi="Courier New" w:cs="Courier New"/>
                <w:color w:val="000000"/>
                <w:spacing w:val="2"/>
                <w:sz w:val="23"/>
                <w:szCs w:val="23"/>
                <w:lang w:eastAsia="ru-RU"/>
              </w:rPr>
              <w:br/>
              <w:t>1 гигиенический душ</w:t>
            </w:r>
            <w:r w:rsidRPr="002F45D0">
              <w:rPr>
                <w:rFonts w:ascii="Courier New" w:eastAsia="Times New Roman" w:hAnsi="Courier New" w:cs="Courier New"/>
                <w:color w:val="000000"/>
                <w:spacing w:val="2"/>
                <w:sz w:val="23"/>
                <w:szCs w:val="23"/>
                <w:lang w:eastAsia="ru-RU"/>
              </w:rPr>
              <w:br/>
              <w:t>1 унитаз</w:t>
            </w:r>
            <w:r w:rsidRPr="002F45D0">
              <w:rPr>
                <w:rFonts w:ascii="Courier New" w:eastAsia="Times New Roman" w:hAnsi="Courier New" w:cs="Courier New"/>
                <w:color w:val="000000"/>
                <w:spacing w:val="2"/>
                <w:sz w:val="23"/>
                <w:szCs w:val="23"/>
                <w:lang w:eastAsia="ru-RU"/>
              </w:rPr>
              <w:br/>
            </w:r>
            <w:r w:rsidRPr="002F45D0">
              <w:rPr>
                <w:rFonts w:ascii="Courier New" w:eastAsia="Times New Roman" w:hAnsi="Courier New" w:cs="Courier New"/>
                <w:color w:val="000000"/>
                <w:spacing w:val="2"/>
                <w:sz w:val="23"/>
                <w:szCs w:val="23"/>
                <w:lang w:eastAsia="ru-RU"/>
              </w:rPr>
              <w:lastRenderedPageBreak/>
              <w:t>1 умывальник (биде или с поддоном и гибким шлангом)</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Душевые кабины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душевая сетка на 10 спальных мест</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Ванны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место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ванна на 10 спальных мест</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Раздевальные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место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 места на одну душевую сетку (по 0,5 м длины скамейки на место)</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Туалеты при душевых и ваннах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туалет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унитаз</w:t>
            </w:r>
            <w:r w:rsidRPr="002F45D0">
              <w:rPr>
                <w:rFonts w:ascii="Courier New" w:eastAsia="Times New Roman" w:hAnsi="Courier New" w:cs="Courier New"/>
                <w:color w:val="000000"/>
                <w:spacing w:val="2"/>
                <w:sz w:val="23"/>
                <w:szCs w:val="23"/>
                <w:lang w:eastAsia="ru-RU"/>
              </w:rPr>
              <w:br/>
              <w:t>1 умывальник в шлюзе при туалете</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0" w:name="z434"/>
            <w:bookmarkEnd w:id="30"/>
            <w:r w:rsidRPr="002F45D0">
              <w:rPr>
                <w:rFonts w:ascii="Times New Roman" w:eastAsia="Times New Roman" w:hAnsi="Times New Roman" w:cs="Times New Roman"/>
                <w:sz w:val="23"/>
                <w:szCs w:val="23"/>
                <w:lang w:eastAsia="ru-RU"/>
              </w:rPr>
              <w:t>Приложение 7</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Рекомендуемая масса порции блюд в граммах в зависимости от возраста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219"/>
        <w:gridCol w:w="3022"/>
        <w:gridCol w:w="2599"/>
      </w:tblGrid>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Прием пищи, блюдо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Возраст</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6 до 11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 11-18 лет</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Первые блюда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200-250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250-300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Вторые блюда: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Гарнир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150-180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Мясо, котлета, рыба, птица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80-150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100-180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Овощное, яичное, творожное, мясное блюдо и каша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200-250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Салат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100-150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Третьи блюда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200</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1" w:name="z447"/>
            <w:bookmarkEnd w:id="31"/>
            <w:r w:rsidRPr="002F45D0">
              <w:rPr>
                <w:rFonts w:ascii="Times New Roman" w:eastAsia="Times New Roman" w:hAnsi="Times New Roman" w:cs="Times New Roman"/>
                <w:sz w:val="23"/>
                <w:szCs w:val="23"/>
                <w:lang w:eastAsia="ru-RU"/>
              </w:rPr>
              <w:t>Приложение 8</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Замена пищевой продукции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Таблица</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19"/>
        <w:gridCol w:w="3544"/>
        <w:gridCol w:w="1862"/>
        <w:gridCol w:w="8253"/>
        <w:gridCol w:w="1862"/>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Продукт, подлежащий замене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Вес в граммах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Продукт заменитель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Вес в граммах</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Мясо говядина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мясо блочное на костях 1 категории: баранина, конина, крольчатина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мясо блочное без костей 1 категории: баранина, конина, крольчатина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конина 1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104,0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мясо птицы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субпродукты 1-й категории печень, почки, сердце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116,0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колбаса вареная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консервы мясные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рыба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150,0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творог полужирный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250,0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молоко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600,0</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Молоко цельное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кефир, айран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молоко сгущенное стерилизованное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сливки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творог жирный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30,0</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Сметана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сливки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133,0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молоко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667,0</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Творог</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молоко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333,0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брынза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сметана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сливки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66,0</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Сыр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масло коровье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сметана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125,0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творог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250,0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брынза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молоко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825,0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яйца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 шт.</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Яйца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шт.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33,0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сметана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творог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80,0</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Рыба обезглавленная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мясо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67,0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сельдь соленая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рыбное филе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творог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168,0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50,0</w:t>
            </w:r>
          </w:p>
        </w:tc>
      </w:tr>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Фрукты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сок плодово-ягодный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яблоки сушеные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курага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чернослив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17,0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изюм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22,0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арбуз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300,0</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дыня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200,0</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2" w:name="z493"/>
            <w:bookmarkEnd w:id="32"/>
            <w:r w:rsidRPr="002F45D0">
              <w:rPr>
                <w:rFonts w:ascii="Times New Roman" w:eastAsia="Times New Roman" w:hAnsi="Times New Roman" w:cs="Times New Roman"/>
                <w:sz w:val="23"/>
                <w:szCs w:val="23"/>
                <w:lang w:eastAsia="ru-RU"/>
              </w:rPr>
              <w:t>Приложение 9</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lastRenderedPageBreak/>
        <w:t>Бракеражный журнал скоропортящейся пищевой продукции и полуфабрикатов</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3" w:name="z495"/>
            <w:bookmarkEnd w:id="33"/>
            <w:r w:rsidRPr="002F45D0">
              <w:rPr>
                <w:rFonts w:ascii="Times New Roman" w:eastAsia="Times New Roman" w:hAnsi="Times New Roman" w:cs="Times New Roman"/>
                <w:sz w:val="23"/>
                <w:szCs w:val="23"/>
                <w:lang w:eastAsia="ru-RU"/>
              </w:rPr>
              <w:t>Форма 1</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99"/>
        <w:gridCol w:w="1859"/>
        <w:gridCol w:w="2699"/>
        <w:gridCol w:w="2699"/>
        <w:gridCol w:w="2699"/>
        <w:gridCol w:w="2699"/>
        <w:gridCol w:w="2139"/>
        <w:gridCol w:w="1579"/>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Дата и час, поступления продовольственного сырья и пищевых продуктов)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Наименование пищевых продуктов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Количество поступившего продовольственного сырья и пищевых продуктов (в килограммах, литрах, штуках)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Результаты органолептической оценки поступившего продовольственного сырья и пищевых продуктов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Конечный срок реализации продовольственного сырья и пищевых продуктов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Дата и час фактической реализации продовольственного сырья и пищевых продуктов по дням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Ф.И.О. подпись ответственного лица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 наличии) примечание *</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bl>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Примечание:* Указываются факты списания, возврата продуктов и др.</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Журнал "С – витаминизации"</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4" w:name="z501"/>
            <w:bookmarkEnd w:id="34"/>
            <w:r w:rsidRPr="002F45D0">
              <w:rPr>
                <w:rFonts w:ascii="Times New Roman" w:eastAsia="Times New Roman" w:hAnsi="Times New Roman" w:cs="Times New Roman"/>
                <w:sz w:val="23"/>
                <w:szCs w:val="23"/>
                <w:lang w:eastAsia="ru-RU"/>
              </w:rPr>
              <w:t>Форма 2</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209"/>
        <w:gridCol w:w="2286"/>
        <w:gridCol w:w="3709"/>
        <w:gridCol w:w="3572"/>
        <w:gridCol w:w="3064"/>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Дата и час приготовления блюда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Наименование блюда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Общее количество добавленного витамина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Содержание витамина "С" в одной порции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Подпись ответственного лица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Журнал органолептической оценки качества блюд и кулинарных изделий</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5" w:name="z506"/>
            <w:bookmarkEnd w:id="35"/>
            <w:r w:rsidRPr="002F45D0">
              <w:rPr>
                <w:rFonts w:ascii="Times New Roman" w:eastAsia="Times New Roman" w:hAnsi="Times New Roman" w:cs="Times New Roman"/>
                <w:sz w:val="23"/>
                <w:szCs w:val="23"/>
                <w:lang w:eastAsia="ru-RU"/>
              </w:rPr>
              <w:t>Форма 3</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266"/>
        <w:gridCol w:w="2130"/>
        <w:gridCol w:w="3269"/>
        <w:gridCol w:w="1798"/>
        <w:gridCol w:w="2521"/>
        <w:gridCol w:w="2277"/>
        <w:gridCol w:w="1579"/>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Дата, время, изготовления блюд и кулинарных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Наименование блюд и кулинарных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Органолептическая оценка, включая оценку степени готовности блюд и кулинарных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Разрешение к реализации (время)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Ответственный исполнитель (Ф.И.О. (при его наличии), 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Ф.И.О. (при его наличии), лица проводившего бракераж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Примечание</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bl>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      Примечание: в графе 7 указываются факты запрещения к реализации готовой продукции</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Журнал результатов осмотра работников пищеблока</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6" w:name="z512"/>
            <w:bookmarkEnd w:id="36"/>
            <w:r w:rsidRPr="002F45D0">
              <w:rPr>
                <w:rFonts w:ascii="Times New Roman" w:eastAsia="Times New Roman" w:hAnsi="Times New Roman" w:cs="Times New Roman"/>
                <w:sz w:val="23"/>
                <w:szCs w:val="23"/>
                <w:lang w:eastAsia="ru-RU"/>
              </w:rPr>
              <w:t>Форма 4</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92"/>
        <w:gridCol w:w="6513"/>
        <w:gridCol w:w="1623"/>
        <w:gridCol w:w="518"/>
        <w:gridCol w:w="360"/>
        <w:gridCol w:w="359"/>
        <w:gridCol w:w="359"/>
        <w:gridCol w:w="359"/>
        <w:gridCol w:w="359"/>
        <w:gridCol w:w="517"/>
        <w:gridCol w:w="517"/>
        <w:gridCol w:w="517"/>
        <w:gridCol w:w="517"/>
        <w:gridCol w:w="517"/>
        <w:gridCol w:w="517"/>
        <w:gridCol w:w="675"/>
        <w:gridCol w:w="207"/>
        <w:gridCol w:w="207"/>
        <w:gridCol w:w="207"/>
      </w:tblGrid>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Фамилия, имя, отчество (при его наличии)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должность</w:t>
            </w:r>
          </w:p>
        </w:tc>
        <w:tc>
          <w:tcPr>
            <w:tcW w:w="0" w:type="auto"/>
            <w:gridSpan w:val="16"/>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Месяц / дни</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15…</w:t>
            </w:r>
            <w:r w:rsidRPr="002F45D0">
              <w:rPr>
                <w:rFonts w:ascii="Courier New" w:eastAsia="Times New Roman" w:hAnsi="Courier New" w:cs="Courier New"/>
                <w:color w:val="000000"/>
                <w:spacing w:val="2"/>
                <w:sz w:val="23"/>
                <w:szCs w:val="23"/>
                <w:lang w:eastAsia="ru-RU"/>
              </w:rPr>
              <w:b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bl>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Примечание *здоров, болен, отстранен от работы, санирован, отпуск, выходной</w:t>
      </w:r>
    </w:p>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t>Ведомость контроля за выполнением норм пищевой продукции за___месяц ________г.</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7" w:name="z519"/>
            <w:bookmarkEnd w:id="37"/>
            <w:r w:rsidRPr="002F45D0">
              <w:rPr>
                <w:rFonts w:ascii="Times New Roman" w:eastAsia="Times New Roman" w:hAnsi="Times New Roman" w:cs="Times New Roman"/>
                <w:sz w:val="23"/>
                <w:szCs w:val="23"/>
                <w:lang w:eastAsia="ru-RU"/>
              </w:rPr>
              <w:t>Форма 5</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41"/>
        <w:gridCol w:w="2249"/>
        <w:gridCol w:w="2523"/>
        <w:gridCol w:w="638"/>
        <w:gridCol w:w="638"/>
        <w:gridCol w:w="638"/>
        <w:gridCol w:w="1197"/>
        <w:gridCol w:w="918"/>
        <w:gridCol w:w="2631"/>
        <w:gridCol w:w="1776"/>
        <w:gridCol w:w="1991"/>
      </w:tblGrid>
      <w:tr w:rsidR="002F45D0" w:rsidRPr="002F45D0" w:rsidTr="002F45D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Наименование пищевой продукции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Норма* пищевой продукции в граммах г (брутто) на 1 человека</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Фактически выдано пищевой продукции в брутто по дням (всего), г на одного человека / количество питающихся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Всего выдано пищевой продукции в брутто на 1 человека за 10 дней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 среднем на 1 человека в день</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Отклонение от нормы в % (+/-)</w:t>
            </w:r>
          </w:p>
        </w:tc>
      </w:tr>
      <w:tr w:rsidR="002F45D0" w:rsidRPr="002F45D0" w:rsidTr="002F45D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F45D0" w:rsidRPr="002F45D0" w:rsidRDefault="002F45D0" w:rsidP="002F45D0">
            <w:pPr>
              <w:spacing w:after="0" w:line="240" w:lineRule="auto"/>
              <w:rPr>
                <w:rFonts w:ascii="Courier New" w:eastAsia="Times New Roman" w:hAnsi="Courier New" w:cs="Courier New"/>
                <w:color w:val="000000"/>
                <w:spacing w:val="2"/>
                <w:sz w:val="23"/>
                <w:szCs w:val="23"/>
                <w:lang w:eastAsia="ru-RU"/>
              </w:rPr>
            </w:pP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r>
    </w:tbl>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Примечание: _______________________________________________________</w:t>
      </w: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8" w:name="z525"/>
            <w:bookmarkEnd w:id="38"/>
            <w:r w:rsidRPr="002F45D0">
              <w:rPr>
                <w:rFonts w:ascii="Times New Roman" w:eastAsia="Times New Roman" w:hAnsi="Times New Roman" w:cs="Times New Roman"/>
                <w:sz w:val="23"/>
                <w:szCs w:val="23"/>
                <w:lang w:eastAsia="ru-RU"/>
              </w:rPr>
              <w:t>Приложение 10</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before="267" w:after="160" w:line="462" w:lineRule="atLeast"/>
        <w:textAlignment w:val="baseline"/>
        <w:outlineLvl w:val="2"/>
        <w:rPr>
          <w:rFonts w:ascii="Courier New" w:eastAsia="Times New Roman" w:hAnsi="Courier New" w:cs="Courier New"/>
          <w:color w:val="1E1E1E"/>
          <w:sz w:val="37"/>
          <w:szCs w:val="37"/>
          <w:lang w:eastAsia="ru-RU"/>
        </w:rPr>
      </w:pPr>
      <w:r w:rsidRPr="002F45D0">
        <w:rPr>
          <w:rFonts w:ascii="Courier New" w:eastAsia="Times New Roman" w:hAnsi="Courier New" w:cs="Courier New"/>
          <w:color w:val="1E1E1E"/>
          <w:sz w:val="37"/>
          <w:szCs w:val="37"/>
          <w:lang w:eastAsia="ru-RU"/>
        </w:rPr>
        <w:lastRenderedPageBreak/>
        <w:t>Минимальный перечень медицинского оборудования и инструментария для оснащения медицинского кабинета</w:t>
      </w:r>
    </w:p>
    <w:tbl>
      <w:tblPr>
        <w:tblW w:w="15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9"/>
        <w:gridCol w:w="11643"/>
        <w:gridCol w:w="3738"/>
      </w:tblGrid>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Наименование медицинского оборудования</w:t>
            </w:r>
            <w:r w:rsidRPr="002F45D0">
              <w:rPr>
                <w:rFonts w:ascii="Courier New" w:eastAsia="Times New Roman" w:hAnsi="Courier New" w:cs="Courier New"/>
                <w:color w:val="000000"/>
                <w:spacing w:val="2"/>
                <w:sz w:val="23"/>
                <w:szCs w:val="23"/>
                <w:lang w:eastAsia="ru-RU"/>
              </w:rPr>
              <w:br/>
              <w:t>и инструментария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Количество</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Письменный стол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Стулья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2-6</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Кушетка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Шкаф канцелярский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1-3</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Шкаф медицинский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Ширма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Медицинский столик со стеклянной крышкой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Холодильник (для вакцин и медикаментов)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Тонометр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Фонендоскоп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Бактерицидная лампа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Весы медицинские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Ростомер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Термоконтейнер для транспортировки вакцин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Настольная лампа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Термометры медицинские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20-50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Ножницы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Умывальная раковина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Ведро с педальной крышкой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Емкость для уничтожения остатков вакцин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Халаты медицинские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Колпаки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Простыни одноразовые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постоянно в наличии</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Полотенца бумажные одноразовые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постоянно в наличии</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Халаты темные для уборки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Маски одноразовые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10-30</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Уборочный инвентарь: ведра, швабра, ветоши, емкости для хранения ветошей, перчатки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расчет от набора помещений</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Дезинфицирующие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запас на 3 месяца</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Канцтовары (журналы, тетради, клей, ручки, дырокол, степлер, корректор, папки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 мере необходимости</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lastRenderedPageBreak/>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Бикс маленький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Бикс большой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Жгут резиновый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4-6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Шприцы одноразовые с иглами:</w:t>
            </w:r>
            <w:r w:rsidRPr="002F45D0">
              <w:rPr>
                <w:rFonts w:ascii="Courier New" w:eastAsia="Times New Roman" w:hAnsi="Courier New" w:cs="Courier New"/>
                <w:color w:val="000000"/>
                <w:spacing w:val="2"/>
                <w:sz w:val="23"/>
                <w:szCs w:val="23"/>
                <w:lang w:eastAsia="ru-RU"/>
              </w:rPr>
              <w:br/>
              <w:t>2,0</w:t>
            </w:r>
            <w:r w:rsidRPr="002F45D0">
              <w:rPr>
                <w:rFonts w:ascii="Courier New" w:eastAsia="Times New Roman" w:hAnsi="Courier New" w:cs="Courier New"/>
                <w:color w:val="000000"/>
                <w:spacing w:val="2"/>
                <w:sz w:val="23"/>
                <w:szCs w:val="23"/>
                <w:lang w:eastAsia="ru-RU"/>
              </w:rPr>
              <w:br/>
              <w:t>5,0</w:t>
            </w:r>
            <w:r w:rsidRPr="002F45D0">
              <w:rPr>
                <w:rFonts w:ascii="Courier New" w:eastAsia="Times New Roman" w:hAnsi="Courier New" w:cs="Courier New"/>
                <w:color w:val="000000"/>
                <w:spacing w:val="2"/>
                <w:sz w:val="23"/>
                <w:szCs w:val="23"/>
                <w:lang w:eastAsia="ru-RU"/>
              </w:rPr>
              <w:b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10 штук</w:t>
            </w:r>
            <w:r w:rsidRPr="002F45D0">
              <w:rPr>
                <w:rFonts w:ascii="Courier New" w:eastAsia="Times New Roman" w:hAnsi="Courier New" w:cs="Courier New"/>
                <w:color w:val="000000"/>
                <w:spacing w:val="2"/>
                <w:sz w:val="23"/>
                <w:szCs w:val="23"/>
                <w:lang w:eastAsia="ru-RU"/>
              </w:rPr>
              <w:br/>
              <w:t>10 штук</w:t>
            </w:r>
            <w:r w:rsidRPr="002F45D0">
              <w:rPr>
                <w:rFonts w:ascii="Courier New" w:eastAsia="Times New Roman" w:hAnsi="Courier New" w:cs="Courier New"/>
                <w:color w:val="000000"/>
                <w:spacing w:val="2"/>
                <w:sz w:val="23"/>
                <w:szCs w:val="23"/>
                <w:lang w:eastAsia="ru-RU"/>
              </w:rPr>
              <w:br/>
              <w:t>5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Пинцет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Грелка резиновая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Пузырь для льда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1-2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Лоток почкообразный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Шпатель металлический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Шины для иммобилизации конечностей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5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Коврик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Сантиметровая лента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Таблицы для определения остроты зрения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1 штук</w:t>
            </w:r>
          </w:p>
        </w:tc>
      </w:tr>
      <w:tr w:rsidR="002F45D0" w:rsidRPr="002F45D0" w:rsidTr="002F45D0">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Жидкое мыло с дозатором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3" w:type="dxa"/>
              <w:left w:w="89" w:type="dxa"/>
              <w:bottom w:w="53" w:type="dxa"/>
              <w:right w:w="89" w:type="dxa"/>
            </w:tcMar>
            <w:hideMark/>
          </w:tcPr>
          <w:p w:rsidR="002F45D0" w:rsidRPr="002F45D0" w:rsidRDefault="002F45D0" w:rsidP="002F45D0">
            <w:pPr>
              <w:spacing w:after="360" w:line="338" w:lineRule="atLeast"/>
              <w:jc w:val="center"/>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постоянно в наличии</w:t>
            </w:r>
          </w:p>
        </w:tc>
      </w:tr>
    </w:tbl>
    <w:p w:rsidR="002F45D0" w:rsidRPr="002F45D0" w:rsidRDefault="002F45D0" w:rsidP="002F45D0">
      <w:pPr>
        <w:spacing w:after="0" w:line="284" w:lineRule="atLeast"/>
        <w:textAlignment w:val="baseline"/>
        <w:rPr>
          <w:rFonts w:ascii="Arial" w:eastAsia="Times New Roman" w:hAnsi="Arial" w:cs="Arial"/>
          <w:vanish/>
          <w:color w:val="444444"/>
          <w:sz w:val="23"/>
          <w:szCs w:val="23"/>
          <w:lang w:eastAsia="ru-RU"/>
        </w:rPr>
      </w:pPr>
    </w:p>
    <w:tbl>
      <w:tblPr>
        <w:tblW w:w="15858" w:type="dxa"/>
        <w:tblCellMar>
          <w:left w:w="0" w:type="dxa"/>
          <w:right w:w="0" w:type="dxa"/>
        </w:tblCellMar>
        <w:tblLook w:val="04A0"/>
      </w:tblPr>
      <w:tblGrid>
        <w:gridCol w:w="9979"/>
        <w:gridCol w:w="5879"/>
      </w:tblGrid>
      <w:tr w:rsidR="002F45D0" w:rsidRPr="002F45D0" w:rsidTr="002F45D0">
        <w:tc>
          <w:tcPr>
            <w:tcW w:w="5805"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r w:rsidRPr="002F45D0">
              <w:rPr>
                <w:rFonts w:ascii="Times New Roman" w:eastAsia="Times New Roman" w:hAnsi="Times New Roman" w:cs="Times New Roman"/>
                <w:sz w:val="23"/>
                <w:szCs w:val="23"/>
                <w:lang w:eastAsia="ru-RU"/>
              </w:rPr>
              <w:t> </w:t>
            </w:r>
          </w:p>
        </w:tc>
        <w:tc>
          <w:tcPr>
            <w:tcW w:w="3420" w:type="dxa"/>
            <w:tcBorders>
              <w:top w:val="nil"/>
              <w:left w:val="nil"/>
              <w:bottom w:val="nil"/>
              <w:right w:val="nil"/>
            </w:tcBorders>
            <w:shd w:val="clear" w:color="auto" w:fill="auto"/>
            <w:tcMar>
              <w:top w:w="53" w:type="dxa"/>
              <w:left w:w="89" w:type="dxa"/>
              <w:bottom w:w="53" w:type="dxa"/>
              <w:right w:w="89" w:type="dxa"/>
            </w:tcMar>
            <w:hideMark/>
          </w:tcPr>
          <w:p w:rsidR="002F45D0" w:rsidRPr="002F45D0" w:rsidRDefault="002F45D0" w:rsidP="002F45D0">
            <w:pPr>
              <w:spacing w:after="0" w:line="240" w:lineRule="auto"/>
              <w:jc w:val="center"/>
              <w:rPr>
                <w:rFonts w:ascii="Times New Roman" w:eastAsia="Times New Roman" w:hAnsi="Times New Roman" w:cs="Times New Roman"/>
                <w:sz w:val="23"/>
                <w:szCs w:val="23"/>
                <w:lang w:eastAsia="ru-RU"/>
              </w:rPr>
            </w:pPr>
            <w:bookmarkStart w:id="39" w:name="z572"/>
            <w:bookmarkEnd w:id="39"/>
            <w:r w:rsidRPr="002F45D0">
              <w:rPr>
                <w:rFonts w:ascii="Times New Roman" w:eastAsia="Times New Roman" w:hAnsi="Times New Roman" w:cs="Times New Roman"/>
                <w:sz w:val="23"/>
                <w:szCs w:val="23"/>
                <w:lang w:eastAsia="ru-RU"/>
              </w:rPr>
              <w:t>Приложение 11</w:t>
            </w:r>
            <w:r w:rsidRPr="002F45D0">
              <w:rPr>
                <w:rFonts w:ascii="Times New Roman" w:eastAsia="Times New Roman" w:hAnsi="Times New Roman" w:cs="Times New Roman"/>
                <w:sz w:val="23"/>
                <w:szCs w:val="23"/>
                <w:lang w:eastAsia="ru-RU"/>
              </w:rPr>
              <w:br/>
              <w:t>к санитарным правилам</w:t>
            </w:r>
            <w:r w:rsidRPr="002F45D0">
              <w:rPr>
                <w:rFonts w:ascii="Times New Roman" w:eastAsia="Times New Roman" w:hAnsi="Times New Roman" w:cs="Times New Roman"/>
                <w:sz w:val="23"/>
                <w:szCs w:val="23"/>
                <w:lang w:eastAsia="ru-RU"/>
              </w:rPr>
              <w:br/>
              <w:t>"Санитарно-эпидемиологические требования</w:t>
            </w:r>
            <w:r w:rsidRPr="002F45D0">
              <w:rPr>
                <w:rFonts w:ascii="Times New Roman" w:eastAsia="Times New Roman" w:hAnsi="Times New Roman" w:cs="Times New Roman"/>
                <w:sz w:val="23"/>
                <w:szCs w:val="23"/>
                <w:lang w:eastAsia="ru-RU"/>
              </w:rPr>
              <w:br/>
              <w:t>к объектам образования"</w:t>
            </w:r>
          </w:p>
        </w:tc>
      </w:tr>
    </w:tbl>
    <w:p w:rsidR="002F45D0" w:rsidRPr="002F45D0" w:rsidRDefault="002F45D0" w:rsidP="002F45D0">
      <w:pPr>
        <w:spacing w:after="0" w:line="338" w:lineRule="atLeast"/>
        <w:textAlignment w:val="baseline"/>
        <w:rPr>
          <w:rFonts w:ascii="Courier New" w:eastAsia="Times New Roman" w:hAnsi="Courier New" w:cs="Courier New"/>
          <w:color w:val="FF0000"/>
          <w:spacing w:val="2"/>
          <w:sz w:val="23"/>
          <w:szCs w:val="23"/>
          <w:lang w:eastAsia="ru-RU"/>
        </w:rPr>
      </w:pPr>
      <w:r w:rsidRPr="002F45D0">
        <w:rPr>
          <w:rFonts w:ascii="Courier New" w:eastAsia="Times New Roman" w:hAnsi="Courier New" w:cs="Courier New"/>
          <w:color w:val="FF0000"/>
          <w:spacing w:val="2"/>
          <w:sz w:val="23"/>
          <w:szCs w:val="23"/>
          <w:lang w:eastAsia="ru-RU"/>
        </w:rPr>
        <w:t>      Сноска. Приложение 11 с изменениями, внесенными приказом и.о. Министра здравоохранения РК от 03.09.2018</w:t>
      </w:r>
      <w:hyperlink r:id="rId83" w:anchor="z202" w:history="1">
        <w:r w:rsidRPr="002F45D0">
          <w:rPr>
            <w:rFonts w:ascii="Courier New" w:eastAsia="Times New Roman" w:hAnsi="Courier New" w:cs="Courier New"/>
            <w:color w:val="073A5E"/>
            <w:spacing w:val="2"/>
            <w:sz w:val="23"/>
            <w:u w:val="single"/>
            <w:lang w:eastAsia="ru-RU"/>
          </w:rPr>
          <w:t>№ ҚР ДСМ-9</w:t>
        </w:r>
      </w:hyperlink>
      <w:r w:rsidRPr="002F45D0">
        <w:rPr>
          <w:rFonts w:ascii="Courier New" w:eastAsia="Times New Roman" w:hAnsi="Courier New" w:cs="Courier New"/>
          <w:color w:val="FF0000"/>
          <w:spacing w:val="2"/>
          <w:sz w:val="23"/>
          <w:lang w:eastAsia="ru-RU"/>
        </w:rPr>
        <w:t> </w:t>
      </w:r>
      <w:r w:rsidRPr="002F45D0">
        <w:rPr>
          <w:rFonts w:ascii="Courier New" w:eastAsia="Times New Roman" w:hAnsi="Courier New" w:cs="Courier New"/>
          <w:color w:val="FF0000"/>
          <w:spacing w:val="2"/>
          <w:sz w:val="23"/>
          <w:szCs w:val="23"/>
          <w:lang w:eastAsia="ru-RU"/>
        </w:rPr>
        <w:t xml:space="preserve">(вводится </w:t>
      </w:r>
      <w:r w:rsidRPr="002F45D0">
        <w:rPr>
          <w:rFonts w:ascii="Courier New" w:eastAsia="Times New Roman" w:hAnsi="Courier New" w:cs="Courier New"/>
          <w:color w:val="FF0000"/>
          <w:spacing w:val="2"/>
          <w:sz w:val="23"/>
          <w:szCs w:val="23"/>
          <w:lang w:eastAsia="ru-RU"/>
        </w:rPr>
        <w:lastRenderedPageBreak/>
        <w:t>в действие по истечении двадцати одного календарного дня после дня его первого официального опубликования).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Медицинская документация объектов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Медицинской документацией являются: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 журнал учета инфекционных заболеваний;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 журнал учета контактов с острыми инфекционными заболеваниями;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 карта профилактических прививок;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4) журнал учета профилактических прививок;</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5) журнал движения вакцин, других бактериальных препаратов;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6) журнал регистрации проб Манту;</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7) журнал регистрации детей группы риска подлежащих обследованию по пробе Манту;</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8)журнал туберкулино-положительных лиц, подлежащих дообследованию у фтизиопедиатра;</w:t>
      </w:r>
    </w:p>
    <w:p w:rsidR="002F45D0" w:rsidRPr="002F45D0" w:rsidRDefault="002F45D0" w:rsidP="002F45D0">
      <w:pPr>
        <w:spacing w:after="0" w:line="284" w:lineRule="atLeast"/>
        <w:textAlignment w:val="baseline"/>
        <w:rPr>
          <w:rFonts w:ascii="Arial" w:eastAsia="Times New Roman" w:hAnsi="Arial" w:cs="Arial"/>
          <w:color w:val="444444"/>
          <w:sz w:val="23"/>
          <w:szCs w:val="23"/>
          <w:lang w:eastAsia="ru-RU"/>
        </w:rPr>
      </w:pPr>
      <w:r w:rsidRPr="002F45D0">
        <w:rPr>
          <w:rFonts w:ascii="Arial" w:eastAsia="Times New Roman" w:hAnsi="Arial" w:cs="Arial"/>
          <w:color w:val="FF0000"/>
          <w:sz w:val="23"/>
          <w:lang w:eastAsia="ru-RU"/>
        </w:rPr>
        <w:t>      </w:t>
      </w:r>
      <w:bookmarkStart w:id="40" w:name="z583"/>
      <w:bookmarkEnd w:id="40"/>
      <w:r w:rsidRPr="002F45D0">
        <w:rPr>
          <w:rFonts w:ascii="Arial" w:eastAsia="Times New Roman" w:hAnsi="Arial" w:cs="Arial"/>
          <w:color w:val="FF0000"/>
          <w:sz w:val="23"/>
          <w:lang w:eastAsia="ru-RU"/>
        </w:rPr>
        <w:t>9) исключен приказом и.о. Министра здравоохранения РК от 03.09.2018 </w:t>
      </w:r>
      <w:hyperlink r:id="rId84"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r w:rsidRPr="002F45D0">
        <w:rPr>
          <w:rFonts w:ascii="Arial" w:eastAsia="Times New Roman" w:hAnsi="Arial" w:cs="Arial"/>
          <w:color w:val="FF0000"/>
          <w:sz w:val="23"/>
          <w:lang w:eastAsia="ru-RU"/>
        </w:rPr>
        <w:t>      </w:t>
      </w:r>
      <w:bookmarkStart w:id="41" w:name="z584"/>
      <w:bookmarkEnd w:id="41"/>
      <w:r w:rsidRPr="002F45D0">
        <w:rPr>
          <w:rFonts w:ascii="Arial" w:eastAsia="Times New Roman" w:hAnsi="Arial" w:cs="Arial"/>
          <w:color w:val="FF0000"/>
          <w:sz w:val="23"/>
          <w:lang w:eastAsia="ru-RU"/>
        </w:rPr>
        <w:t>10) исключен приказом и.о. Министра здравоохранения РК от 03.09.2018 </w:t>
      </w:r>
      <w:hyperlink r:id="rId85"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r w:rsidRPr="002F45D0">
        <w:rPr>
          <w:rFonts w:ascii="Arial" w:eastAsia="Times New Roman" w:hAnsi="Arial" w:cs="Arial"/>
          <w:color w:val="FF0000"/>
          <w:sz w:val="23"/>
          <w:lang w:eastAsia="ru-RU"/>
        </w:rPr>
        <w:t>      </w:t>
      </w:r>
      <w:bookmarkStart w:id="42" w:name="z585"/>
      <w:bookmarkEnd w:id="42"/>
      <w:r w:rsidRPr="002F45D0">
        <w:rPr>
          <w:rFonts w:ascii="Arial" w:eastAsia="Times New Roman" w:hAnsi="Arial" w:cs="Arial"/>
          <w:color w:val="FF0000"/>
          <w:sz w:val="23"/>
          <w:lang w:eastAsia="ru-RU"/>
        </w:rPr>
        <w:t>11) исключен приказом и.о. Министра здравоохранения РК от 03.09.2018 </w:t>
      </w:r>
      <w:hyperlink r:id="rId86"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r w:rsidRPr="002F45D0">
        <w:rPr>
          <w:rFonts w:ascii="Arial" w:eastAsia="Times New Roman" w:hAnsi="Arial" w:cs="Arial"/>
          <w:color w:val="FF0000"/>
          <w:sz w:val="23"/>
          <w:lang w:eastAsia="ru-RU"/>
        </w:rPr>
        <w:t>      </w:t>
      </w:r>
      <w:bookmarkStart w:id="43" w:name="z586"/>
      <w:bookmarkEnd w:id="43"/>
      <w:r w:rsidRPr="002F45D0">
        <w:rPr>
          <w:rFonts w:ascii="Arial" w:eastAsia="Times New Roman" w:hAnsi="Arial" w:cs="Arial"/>
          <w:color w:val="FF0000"/>
          <w:sz w:val="23"/>
          <w:lang w:eastAsia="ru-RU"/>
        </w:rPr>
        <w:t>12) исключен приказом и.о. Министра здравоохранения РК от 03.09.2018 </w:t>
      </w:r>
      <w:hyperlink r:id="rId87"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r w:rsidRPr="002F45D0">
        <w:rPr>
          <w:rFonts w:ascii="Arial" w:eastAsia="Times New Roman" w:hAnsi="Arial" w:cs="Arial"/>
          <w:color w:val="FF0000"/>
          <w:sz w:val="23"/>
          <w:lang w:eastAsia="ru-RU"/>
        </w:rPr>
        <w:t>      </w:t>
      </w:r>
      <w:bookmarkStart w:id="44" w:name="z587"/>
      <w:bookmarkEnd w:id="44"/>
      <w:r w:rsidRPr="002F45D0">
        <w:rPr>
          <w:rFonts w:ascii="Arial" w:eastAsia="Times New Roman" w:hAnsi="Arial" w:cs="Arial"/>
          <w:color w:val="FF0000"/>
          <w:sz w:val="23"/>
          <w:lang w:eastAsia="ru-RU"/>
        </w:rPr>
        <w:t>13) исключен приказом и.о. Министра здравоохранения РК от 03.09.2018 </w:t>
      </w:r>
      <w:hyperlink r:id="rId88"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14) журнал регистрации лиц, обследованных на гельминты;</w:t>
      </w:r>
    </w:p>
    <w:p w:rsidR="002F45D0" w:rsidRPr="002F45D0" w:rsidRDefault="002F45D0" w:rsidP="002F45D0">
      <w:pPr>
        <w:spacing w:after="0" w:line="284" w:lineRule="atLeast"/>
        <w:textAlignment w:val="baseline"/>
        <w:rPr>
          <w:rFonts w:ascii="Arial" w:eastAsia="Times New Roman" w:hAnsi="Arial" w:cs="Arial"/>
          <w:color w:val="444444"/>
          <w:sz w:val="23"/>
          <w:szCs w:val="23"/>
          <w:lang w:eastAsia="ru-RU"/>
        </w:rPr>
      </w:pPr>
      <w:r w:rsidRPr="002F45D0">
        <w:rPr>
          <w:rFonts w:ascii="Arial" w:eastAsia="Times New Roman" w:hAnsi="Arial" w:cs="Arial"/>
          <w:color w:val="FF0000"/>
          <w:sz w:val="23"/>
          <w:lang w:eastAsia="ru-RU"/>
        </w:rPr>
        <w:t>      </w:t>
      </w:r>
      <w:bookmarkStart w:id="45" w:name="z589"/>
      <w:bookmarkEnd w:id="45"/>
      <w:r w:rsidRPr="002F45D0">
        <w:rPr>
          <w:rFonts w:ascii="Arial" w:eastAsia="Times New Roman" w:hAnsi="Arial" w:cs="Arial"/>
          <w:color w:val="FF0000"/>
          <w:sz w:val="23"/>
          <w:lang w:eastAsia="ru-RU"/>
        </w:rPr>
        <w:t>15) исключен приказом и.о. Министра здравоохранения РК от 03.09.2018 </w:t>
      </w:r>
      <w:hyperlink r:id="rId89"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xml:space="preserve"> (вводится в действие по истечении двадцати одного календарного дня после </w:t>
      </w:r>
      <w:r w:rsidRPr="002F45D0">
        <w:rPr>
          <w:rFonts w:ascii="Arial" w:eastAsia="Times New Roman" w:hAnsi="Arial" w:cs="Arial"/>
          <w:color w:val="FF0000"/>
          <w:sz w:val="23"/>
          <w:lang w:eastAsia="ru-RU"/>
        </w:rPr>
        <w:lastRenderedPageBreak/>
        <w:t>дня его первого официального опубликования);</w:t>
      </w:r>
      <w:r w:rsidRPr="002F45D0">
        <w:rPr>
          <w:rFonts w:ascii="Arial" w:eastAsia="Times New Roman" w:hAnsi="Arial" w:cs="Arial"/>
          <w:color w:val="444444"/>
          <w:sz w:val="23"/>
          <w:szCs w:val="23"/>
          <w:lang w:eastAsia="ru-RU"/>
        </w:rPr>
        <w:br/>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16) паспорт здоровья ребенка;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17) списки детей группы риска;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18) журнал учета флюрообследования студентов;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19) журнал учета флюроположительных лиц;</w:t>
      </w:r>
    </w:p>
    <w:p w:rsidR="002F45D0" w:rsidRPr="002F45D0" w:rsidRDefault="002F45D0" w:rsidP="002F45D0">
      <w:pPr>
        <w:spacing w:after="0" w:line="284" w:lineRule="atLeast"/>
        <w:textAlignment w:val="baseline"/>
        <w:rPr>
          <w:rFonts w:ascii="Arial" w:eastAsia="Times New Roman" w:hAnsi="Arial" w:cs="Arial"/>
          <w:color w:val="444444"/>
          <w:sz w:val="23"/>
          <w:szCs w:val="23"/>
          <w:lang w:eastAsia="ru-RU"/>
        </w:rPr>
      </w:pPr>
      <w:r w:rsidRPr="002F45D0">
        <w:rPr>
          <w:rFonts w:ascii="Arial" w:eastAsia="Times New Roman" w:hAnsi="Arial" w:cs="Arial"/>
          <w:color w:val="FF0000"/>
          <w:sz w:val="23"/>
          <w:lang w:eastAsia="ru-RU"/>
        </w:rPr>
        <w:t>      </w:t>
      </w:r>
      <w:bookmarkStart w:id="46" w:name="z594"/>
      <w:bookmarkEnd w:id="46"/>
      <w:r w:rsidRPr="002F45D0">
        <w:rPr>
          <w:rFonts w:ascii="Arial" w:eastAsia="Times New Roman" w:hAnsi="Arial" w:cs="Arial"/>
          <w:color w:val="FF0000"/>
          <w:sz w:val="23"/>
          <w:lang w:eastAsia="ru-RU"/>
        </w:rPr>
        <w:t>20) исключен приказом и.о. Министра здравоохранения РК от 03.09.2018 </w:t>
      </w:r>
      <w:hyperlink r:id="rId90"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21) контрольная карта диспансерного наблюдения;</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22) журнал углубленных профилактических медицинских осмотров, акты специалистов;</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23) индивидуальные медицинские карты учащихся (воспитанников);</w:t>
      </w:r>
    </w:p>
    <w:p w:rsidR="002F45D0" w:rsidRPr="002F45D0" w:rsidRDefault="002F45D0" w:rsidP="002F45D0">
      <w:pPr>
        <w:spacing w:after="0" w:line="284" w:lineRule="atLeast"/>
        <w:textAlignment w:val="baseline"/>
        <w:rPr>
          <w:rFonts w:ascii="Arial" w:eastAsia="Times New Roman" w:hAnsi="Arial" w:cs="Arial"/>
          <w:color w:val="444444"/>
          <w:sz w:val="23"/>
          <w:szCs w:val="23"/>
          <w:lang w:eastAsia="ru-RU"/>
        </w:rPr>
      </w:pPr>
      <w:r w:rsidRPr="002F45D0">
        <w:rPr>
          <w:rFonts w:ascii="Arial" w:eastAsia="Times New Roman" w:hAnsi="Arial" w:cs="Arial"/>
          <w:color w:val="FF0000"/>
          <w:sz w:val="23"/>
          <w:lang w:eastAsia="ru-RU"/>
        </w:rPr>
        <w:t>      </w:t>
      </w:r>
      <w:bookmarkStart w:id="47" w:name="z598"/>
      <w:bookmarkEnd w:id="47"/>
      <w:r w:rsidRPr="002F45D0">
        <w:rPr>
          <w:rFonts w:ascii="Arial" w:eastAsia="Times New Roman" w:hAnsi="Arial" w:cs="Arial"/>
          <w:color w:val="FF0000"/>
          <w:sz w:val="23"/>
          <w:lang w:eastAsia="ru-RU"/>
        </w:rPr>
        <w:t>24) исключен приказом и.о. Министра здравоохранения РК от 03.09.2018 </w:t>
      </w:r>
      <w:hyperlink r:id="rId91"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r w:rsidRPr="002F45D0">
        <w:rPr>
          <w:rFonts w:ascii="Arial" w:eastAsia="Times New Roman" w:hAnsi="Arial" w:cs="Arial"/>
          <w:color w:val="FF0000"/>
          <w:sz w:val="23"/>
          <w:lang w:eastAsia="ru-RU"/>
        </w:rPr>
        <w:t>      </w:t>
      </w:r>
      <w:bookmarkStart w:id="48" w:name="z599"/>
      <w:bookmarkEnd w:id="48"/>
      <w:r w:rsidRPr="002F45D0">
        <w:rPr>
          <w:rFonts w:ascii="Arial" w:eastAsia="Times New Roman" w:hAnsi="Arial" w:cs="Arial"/>
          <w:color w:val="FF0000"/>
          <w:sz w:val="23"/>
          <w:lang w:eastAsia="ru-RU"/>
        </w:rPr>
        <w:t>25) исключен приказом и.о. Министра здравоохранения РК от 03.09.2018 </w:t>
      </w:r>
      <w:hyperlink r:id="rId92" w:anchor="z203" w:history="1">
        <w:r w:rsidRPr="002F45D0">
          <w:rPr>
            <w:rFonts w:ascii="Arial" w:eastAsia="Times New Roman" w:hAnsi="Arial" w:cs="Arial"/>
            <w:color w:val="073A5E"/>
            <w:sz w:val="23"/>
            <w:u w:val="single"/>
            <w:lang w:eastAsia="ru-RU"/>
          </w:rPr>
          <w:t>№ ҚР ДСМ-9</w:t>
        </w:r>
      </w:hyperlink>
      <w:r w:rsidRPr="002F45D0">
        <w:rPr>
          <w:rFonts w:ascii="Arial" w:eastAsia="Times New Roman" w:hAnsi="Arial" w:cs="Arial"/>
          <w:color w:val="FF0000"/>
          <w:sz w:val="23"/>
          <w:lang w:eastAsia="ru-RU"/>
        </w:rPr>
        <w:t> (вводится в действие по истечении двадцати одного календарного дня после дня его первого официального опубликования);</w:t>
      </w:r>
      <w:r w:rsidRPr="002F45D0">
        <w:rPr>
          <w:rFonts w:ascii="Arial" w:eastAsia="Times New Roman" w:hAnsi="Arial" w:cs="Arial"/>
          <w:color w:val="444444"/>
          <w:sz w:val="23"/>
          <w:szCs w:val="23"/>
          <w:lang w:eastAsia="ru-RU"/>
        </w:rPr>
        <w:br/>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26) журнал регистрации состояния здоровья работников пищеблока;</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27) бракеражный журнал для сырой продукции;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28) журнал контроля качества готовой пищи (бракеражный)</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29) журнал "С-витаминизации";</w:t>
      </w:r>
    </w:p>
    <w:p w:rsidR="002F45D0" w:rsidRPr="002F45D0" w:rsidRDefault="002F45D0" w:rsidP="002F45D0">
      <w:pPr>
        <w:spacing w:after="360" w:line="338" w:lineRule="atLeast"/>
        <w:textAlignment w:val="baseline"/>
        <w:rPr>
          <w:rFonts w:ascii="Courier New" w:eastAsia="Times New Roman" w:hAnsi="Courier New" w:cs="Courier New"/>
          <w:color w:val="000000"/>
          <w:spacing w:val="2"/>
          <w:sz w:val="23"/>
          <w:szCs w:val="23"/>
          <w:lang w:eastAsia="ru-RU"/>
        </w:rPr>
      </w:pPr>
      <w:r w:rsidRPr="002F45D0">
        <w:rPr>
          <w:rFonts w:ascii="Courier New" w:eastAsia="Times New Roman" w:hAnsi="Courier New" w:cs="Courier New"/>
          <w:color w:val="000000"/>
          <w:spacing w:val="2"/>
          <w:sz w:val="23"/>
          <w:szCs w:val="23"/>
          <w:lang w:eastAsia="ru-RU"/>
        </w:rPr>
        <w:t>      30) ведомость контроля за выполнением норм продуктов питания за месяц.</w:t>
      </w:r>
    </w:p>
    <w:p w:rsidR="000D1508" w:rsidRDefault="000D1508"/>
    <w:sectPr w:rsidR="000D1508" w:rsidSect="000D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F596C"/>
    <w:multiLevelType w:val="multilevel"/>
    <w:tmpl w:val="58EE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A0475"/>
    <w:multiLevelType w:val="multilevel"/>
    <w:tmpl w:val="6BC0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2F45D0"/>
    <w:rsid w:val="00003860"/>
    <w:rsid w:val="000D1508"/>
    <w:rsid w:val="002F45D0"/>
    <w:rsid w:val="00A63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08"/>
  </w:style>
  <w:style w:type="paragraph" w:styleId="1">
    <w:name w:val="heading 1"/>
    <w:basedOn w:val="a"/>
    <w:link w:val="10"/>
    <w:uiPriority w:val="9"/>
    <w:qFormat/>
    <w:rsid w:val="002F4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F45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5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F45D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F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45D0"/>
    <w:rPr>
      <w:color w:val="0000FF"/>
      <w:u w:val="single"/>
    </w:rPr>
  </w:style>
  <w:style w:type="character" w:styleId="a5">
    <w:name w:val="FollowedHyperlink"/>
    <w:basedOn w:val="a0"/>
    <w:uiPriority w:val="99"/>
    <w:semiHidden/>
    <w:unhideWhenUsed/>
    <w:rsid w:val="002F45D0"/>
    <w:rPr>
      <w:color w:val="800080"/>
      <w:u w:val="single"/>
    </w:rPr>
  </w:style>
  <w:style w:type="character" w:customStyle="1" w:styleId="apple-converted-space">
    <w:name w:val="apple-converted-space"/>
    <w:basedOn w:val="a0"/>
    <w:rsid w:val="002F45D0"/>
  </w:style>
  <w:style w:type="character" w:customStyle="1" w:styleId="note">
    <w:name w:val="note"/>
    <w:basedOn w:val="a0"/>
    <w:rsid w:val="002F45D0"/>
  </w:style>
  <w:style w:type="paragraph" w:customStyle="1" w:styleId="note1">
    <w:name w:val="note1"/>
    <w:basedOn w:val="a"/>
    <w:rsid w:val="002F4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189174">
      <w:bodyDiv w:val="1"/>
      <w:marLeft w:val="0"/>
      <w:marRight w:val="0"/>
      <w:marTop w:val="0"/>
      <w:marBottom w:val="0"/>
      <w:divBdr>
        <w:top w:val="none" w:sz="0" w:space="0" w:color="auto"/>
        <w:left w:val="none" w:sz="0" w:space="0" w:color="auto"/>
        <w:bottom w:val="none" w:sz="0" w:space="0" w:color="auto"/>
        <w:right w:val="none" w:sz="0" w:space="0" w:color="auto"/>
      </w:divBdr>
      <w:divsChild>
        <w:div w:id="1484809969">
          <w:marLeft w:val="0"/>
          <w:marRight w:val="0"/>
          <w:marTop w:val="0"/>
          <w:marBottom w:val="0"/>
          <w:divBdr>
            <w:top w:val="none" w:sz="0" w:space="0" w:color="auto"/>
            <w:left w:val="none" w:sz="0" w:space="0" w:color="auto"/>
            <w:bottom w:val="none" w:sz="0" w:space="0" w:color="auto"/>
            <w:right w:val="none" w:sz="0" w:space="0" w:color="auto"/>
          </w:divBdr>
        </w:div>
        <w:div w:id="1034381461">
          <w:marLeft w:val="0"/>
          <w:marRight w:val="0"/>
          <w:marTop w:val="0"/>
          <w:marBottom w:val="0"/>
          <w:divBdr>
            <w:top w:val="none" w:sz="0" w:space="0" w:color="auto"/>
            <w:left w:val="none" w:sz="0" w:space="0" w:color="auto"/>
            <w:bottom w:val="none" w:sz="0" w:space="0" w:color="auto"/>
            <w:right w:val="none" w:sz="0" w:space="0" w:color="auto"/>
          </w:divBdr>
          <w:divsChild>
            <w:div w:id="112984439">
              <w:marLeft w:val="0"/>
              <w:marRight w:val="0"/>
              <w:marTop w:val="0"/>
              <w:marBottom w:val="0"/>
              <w:divBdr>
                <w:top w:val="none" w:sz="0" w:space="0" w:color="auto"/>
                <w:left w:val="none" w:sz="0" w:space="0" w:color="auto"/>
                <w:bottom w:val="none" w:sz="0" w:space="0" w:color="auto"/>
                <w:right w:val="none" w:sz="0" w:space="0" w:color="auto"/>
              </w:divBdr>
            </w:div>
          </w:divsChild>
        </w:div>
        <w:div w:id="2032798387">
          <w:marLeft w:val="0"/>
          <w:marRight w:val="0"/>
          <w:marTop w:val="0"/>
          <w:marBottom w:val="0"/>
          <w:divBdr>
            <w:top w:val="none" w:sz="0" w:space="0" w:color="auto"/>
            <w:left w:val="none" w:sz="0" w:space="0" w:color="auto"/>
            <w:bottom w:val="none" w:sz="0" w:space="0" w:color="auto"/>
            <w:right w:val="none" w:sz="0" w:space="0" w:color="auto"/>
          </w:divBdr>
          <w:divsChild>
            <w:div w:id="9911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7578">
      <w:bodyDiv w:val="1"/>
      <w:marLeft w:val="0"/>
      <w:marRight w:val="0"/>
      <w:marTop w:val="0"/>
      <w:marBottom w:val="0"/>
      <w:divBdr>
        <w:top w:val="none" w:sz="0" w:space="0" w:color="auto"/>
        <w:left w:val="none" w:sz="0" w:space="0" w:color="auto"/>
        <w:bottom w:val="none" w:sz="0" w:space="0" w:color="auto"/>
        <w:right w:val="none" w:sz="0" w:space="0" w:color="auto"/>
      </w:divBdr>
      <w:divsChild>
        <w:div w:id="969239568">
          <w:marLeft w:val="0"/>
          <w:marRight w:val="0"/>
          <w:marTop w:val="0"/>
          <w:marBottom w:val="0"/>
          <w:divBdr>
            <w:top w:val="none" w:sz="0" w:space="0" w:color="auto"/>
            <w:left w:val="none" w:sz="0" w:space="0" w:color="auto"/>
            <w:bottom w:val="none" w:sz="0" w:space="0" w:color="auto"/>
            <w:right w:val="none" w:sz="0" w:space="0" w:color="auto"/>
          </w:divBdr>
        </w:div>
        <w:div w:id="994452065">
          <w:marLeft w:val="0"/>
          <w:marRight w:val="0"/>
          <w:marTop w:val="0"/>
          <w:marBottom w:val="0"/>
          <w:divBdr>
            <w:top w:val="none" w:sz="0" w:space="0" w:color="auto"/>
            <w:left w:val="none" w:sz="0" w:space="0" w:color="auto"/>
            <w:bottom w:val="none" w:sz="0" w:space="0" w:color="auto"/>
            <w:right w:val="none" w:sz="0" w:space="0" w:color="auto"/>
          </w:divBdr>
          <w:divsChild>
            <w:div w:id="611208359">
              <w:marLeft w:val="0"/>
              <w:marRight w:val="0"/>
              <w:marTop w:val="0"/>
              <w:marBottom w:val="0"/>
              <w:divBdr>
                <w:top w:val="none" w:sz="0" w:space="0" w:color="auto"/>
                <w:left w:val="none" w:sz="0" w:space="0" w:color="auto"/>
                <w:bottom w:val="none" w:sz="0" w:space="0" w:color="auto"/>
                <w:right w:val="none" w:sz="0" w:space="0" w:color="auto"/>
              </w:divBdr>
            </w:div>
          </w:divsChild>
        </w:div>
        <w:div w:id="1945576873">
          <w:marLeft w:val="0"/>
          <w:marRight w:val="0"/>
          <w:marTop w:val="0"/>
          <w:marBottom w:val="0"/>
          <w:divBdr>
            <w:top w:val="none" w:sz="0" w:space="0" w:color="auto"/>
            <w:left w:val="none" w:sz="0" w:space="0" w:color="auto"/>
            <w:bottom w:val="none" w:sz="0" w:space="0" w:color="auto"/>
            <w:right w:val="none" w:sz="0" w:space="0" w:color="auto"/>
          </w:divBdr>
          <w:divsChild>
            <w:div w:id="19582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K090000193_" TargetMode="External"/><Relationship Id="rId18" Type="http://schemas.openxmlformats.org/officeDocument/2006/relationships/hyperlink" Target="http://adilet.zan.kz/kaz/docs/Z010000242_" TargetMode="External"/><Relationship Id="rId26" Type="http://schemas.openxmlformats.org/officeDocument/2006/relationships/hyperlink" Target="http://adilet.zan.kz/kaz/docs/V1700015681" TargetMode="External"/><Relationship Id="rId39" Type="http://schemas.openxmlformats.org/officeDocument/2006/relationships/hyperlink" Target="http://adilet.zan.kz/kaz/docs/V1800017501" TargetMode="External"/><Relationship Id="rId21" Type="http://schemas.openxmlformats.org/officeDocument/2006/relationships/hyperlink" Target="http://adilet.zan.kz/kaz/docs/V1700015681" TargetMode="External"/><Relationship Id="rId34" Type="http://schemas.openxmlformats.org/officeDocument/2006/relationships/hyperlink" Target="http://adilet.zan.kz/kaz/docs/V1700015681" TargetMode="External"/><Relationship Id="rId42" Type="http://schemas.openxmlformats.org/officeDocument/2006/relationships/hyperlink" Target="http://adilet.zan.kz/kaz/docs/V1800017501" TargetMode="External"/><Relationship Id="rId47" Type="http://schemas.openxmlformats.org/officeDocument/2006/relationships/hyperlink" Target="http://adilet.zan.kz/kaz/docs/V1800017501" TargetMode="External"/><Relationship Id="rId50" Type="http://schemas.openxmlformats.org/officeDocument/2006/relationships/hyperlink" Target="http://adilet.zan.kz/rus/docs/V1700015681/history" TargetMode="External"/><Relationship Id="rId55" Type="http://schemas.openxmlformats.org/officeDocument/2006/relationships/hyperlink" Target="http://adilet.zan.kz/rus/docs/V1400010275" TargetMode="External"/><Relationship Id="rId63" Type="http://schemas.openxmlformats.org/officeDocument/2006/relationships/hyperlink" Target="http://adilet.zan.kz/rus/docs/V1700015681" TargetMode="External"/><Relationship Id="rId68" Type="http://schemas.openxmlformats.org/officeDocument/2006/relationships/hyperlink" Target="http://adilet.zan.kz/rus/docs/V1800017480" TargetMode="External"/><Relationship Id="rId76" Type="http://schemas.openxmlformats.org/officeDocument/2006/relationships/hyperlink" Target="http://adilet.zan.kz/rus/docs/V1700015681" TargetMode="External"/><Relationship Id="rId84" Type="http://schemas.openxmlformats.org/officeDocument/2006/relationships/hyperlink" Target="http://adilet.zan.kz/rus/docs/V1800017501" TargetMode="External"/><Relationship Id="rId89" Type="http://schemas.openxmlformats.org/officeDocument/2006/relationships/hyperlink" Target="http://adilet.zan.kz/rus/docs/V1800017501" TargetMode="External"/><Relationship Id="rId7" Type="http://schemas.openxmlformats.org/officeDocument/2006/relationships/hyperlink" Target="http://adilet.zan.kz/kaz/docs/V1700015681/history" TargetMode="External"/><Relationship Id="rId71" Type="http://schemas.openxmlformats.org/officeDocument/2006/relationships/hyperlink" Target="http://adilet.zan.kz/rus/docs/P1200000320" TargetMode="External"/><Relationship Id="rId92" Type="http://schemas.openxmlformats.org/officeDocument/2006/relationships/hyperlink" Target="http://adilet.zan.kz/rus/docs/V1800017501" TargetMode="External"/><Relationship Id="rId2" Type="http://schemas.openxmlformats.org/officeDocument/2006/relationships/styles" Target="styles.xml"/><Relationship Id="rId16" Type="http://schemas.openxmlformats.org/officeDocument/2006/relationships/hyperlink" Target="http://adilet.zan.kz/kaz/docs/V1700015681" TargetMode="External"/><Relationship Id="rId29" Type="http://schemas.openxmlformats.org/officeDocument/2006/relationships/hyperlink" Target="http://adilet.zan.kz/kaz/docs/V1700015681" TargetMode="External"/><Relationship Id="rId11" Type="http://schemas.openxmlformats.org/officeDocument/2006/relationships/hyperlink" Target="http://adilet.zan.kz/kaz/docs/V1700015681" TargetMode="External"/><Relationship Id="rId24" Type="http://schemas.openxmlformats.org/officeDocument/2006/relationships/hyperlink" Target="http://adilet.zan.kz/kaz/docs/V1800017480" TargetMode="External"/><Relationship Id="rId32" Type="http://schemas.openxmlformats.org/officeDocument/2006/relationships/hyperlink" Target="http://adilet.zan.kz/kaz/docs/V1700015681" TargetMode="External"/><Relationship Id="rId37" Type="http://schemas.openxmlformats.org/officeDocument/2006/relationships/hyperlink" Target="http://adilet.zan.kz/kaz/docs/V1700015681" TargetMode="External"/><Relationship Id="rId40" Type="http://schemas.openxmlformats.org/officeDocument/2006/relationships/hyperlink" Target="http://adilet.zan.kz/kaz/docs/V1800017501" TargetMode="External"/><Relationship Id="rId45" Type="http://schemas.openxmlformats.org/officeDocument/2006/relationships/hyperlink" Target="http://adilet.zan.kz/kaz/docs/V1800017501" TargetMode="External"/><Relationship Id="rId53" Type="http://schemas.openxmlformats.org/officeDocument/2006/relationships/hyperlink" Target="http://adilet.zan.kz/rus/docs/K090000193_" TargetMode="External"/><Relationship Id="rId58" Type="http://schemas.openxmlformats.org/officeDocument/2006/relationships/hyperlink" Target="http://adilet.zan.kz/rus/docs/V1700015681" TargetMode="External"/><Relationship Id="rId66" Type="http://schemas.openxmlformats.org/officeDocument/2006/relationships/hyperlink" Target="http://adilet.zan.kz/rus/docs/V1700015681" TargetMode="External"/><Relationship Id="rId74" Type="http://schemas.openxmlformats.org/officeDocument/2006/relationships/hyperlink" Target="http://adilet.zan.kz/rus/docs/V1700015681" TargetMode="External"/><Relationship Id="rId79" Type="http://schemas.openxmlformats.org/officeDocument/2006/relationships/hyperlink" Target="http://adilet.zan.kz/rus/docs/V1700015681" TargetMode="External"/><Relationship Id="rId87" Type="http://schemas.openxmlformats.org/officeDocument/2006/relationships/hyperlink" Target="http://adilet.zan.kz/rus/docs/V1800017501" TargetMode="External"/><Relationship Id="rId5" Type="http://schemas.openxmlformats.org/officeDocument/2006/relationships/hyperlink" Target="http://adilet.zan.kz/kaz/docs/V1700015681" TargetMode="External"/><Relationship Id="rId61" Type="http://schemas.openxmlformats.org/officeDocument/2006/relationships/hyperlink" Target="http://adilet.zan.kz/rus/docs/K090000193_" TargetMode="External"/><Relationship Id="rId82" Type="http://schemas.openxmlformats.org/officeDocument/2006/relationships/hyperlink" Target="http://adilet.zan.kz/rus/docs/V1700015681" TargetMode="External"/><Relationship Id="rId90" Type="http://schemas.openxmlformats.org/officeDocument/2006/relationships/hyperlink" Target="http://adilet.zan.kz/rus/docs/V1800017501" TargetMode="External"/><Relationship Id="rId19" Type="http://schemas.openxmlformats.org/officeDocument/2006/relationships/hyperlink" Target="http://adilet.zan.kz/kaz/docs/K090000193_" TargetMode="External"/><Relationship Id="rId14" Type="http://schemas.openxmlformats.org/officeDocument/2006/relationships/hyperlink" Target="http://adilet.zan.kz/kaz/docs/K090000193_" TargetMode="External"/><Relationship Id="rId22" Type="http://schemas.openxmlformats.org/officeDocument/2006/relationships/hyperlink" Target="http://adilet.zan.kz/kaz/docs/V1700015681" TargetMode="External"/><Relationship Id="rId27" Type="http://schemas.openxmlformats.org/officeDocument/2006/relationships/hyperlink" Target="http://adilet.zan.kz/kaz/docs/V1700015681" TargetMode="External"/><Relationship Id="rId30" Type="http://schemas.openxmlformats.org/officeDocument/2006/relationships/hyperlink" Target="http://adilet.zan.kz/kaz/docs/V1700015681" TargetMode="External"/><Relationship Id="rId35" Type="http://schemas.openxmlformats.org/officeDocument/2006/relationships/hyperlink" Target="http://adilet.zan.kz/kaz/docs/V1700015681" TargetMode="External"/><Relationship Id="rId43" Type="http://schemas.openxmlformats.org/officeDocument/2006/relationships/hyperlink" Target="http://adilet.zan.kz/kaz/docs/V1800017501" TargetMode="External"/><Relationship Id="rId48" Type="http://schemas.openxmlformats.org/officeDocument/2006/relationships/hyperlink" Target="http://adilet.zan.kz/rus/docs/V1700015681" TargetMode="External"/><Relationship Id="rId56" Type="http://schemas.openxmlformats.org/officeDocument/2006/relationships/hyperlink" Target="http://adilet.zan.kz/rus/docs/K090000193_" TargetMode="External"/><Relationship Id="rId64" Type="http://schemas.openxmlformats.org/officeDocument/2006/relationships/hyperlink" Target="http://adilet.zan.kz/rus/docs/V1700015681" TargetMode="External"/><Relationship Id="rId69" Type="http://schemas.openxmlformats.org/officeDocument/2006/relationships/hyperlink" Target="http://adilet.zan.kz/rus/docs/V1700015681" TargetMode="External"/><Relationship Id="rId77" Type="http://schemas.openxmlformats.org/officeDocument/2006/relationships/hyperlink" Target="http://adilet.zan.kz/rus/docs/V1800017501" TargetMode="External"/><Relationship Id="rId8" Type="http://schemas.openxmlformats.org/officeDocument/2006/relationships/hyperlink" Target="http://adilet.zan.kz/kaz/docs/V1700015681/links" TargetMode="External"/><Relationship Id="rId51" Type="http://schemas.openxmlformats.org/officeDocument/2006/relationships/hyperlink" Target="http://adilet.zan.kz/rus/docs/V1700015681/links" TargetMode="External"/><Relationship Id="rId72" Type="http://schemas.openxmlformats.org/officeDocument/2006/relationships/hyperlink" Target="http://adilet.zan.kz/rus/docs/V1700015681" TargetMode="External"/><Relationship Id="rId80" Type="http://schemas.openxmlformats.org/officeDocument/2006/relationships/hyperlink" Target="http://adilet.zan.kz/rus/docs/V1700015681" TargetMode="External"/><Relationship Id="rId85" Type="http://schemas.openxmlformats.org/officeDocument/2006/relationships/hyperlink" Target="http://adilet.zan.kz/rus/docs/V1800017501"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adilet.zan.kz/kaz/docs/V1400010275" TargetMode="External"/><Relationship Id="rId17" Type="http://schemas.openxmlformats.org/officeDocument/2006/relationships/hyperlink" Target="http://adilet.zan.kz/kaz/docs/V1800017480" TargetMode="External"/><Relationship Id="rId25" Type="http://schemas.openxmlformats.org/officeDocument/2006/relationships/hyperlink" Target="http://adilet.zan.kz/kaz/docs/P1200001080" TargetMode="External"/><Relationship Id="rId33" Type="http://schemas.openxmlformats.org/officeDocument/2006/relationships/hyperlink" Target="http://adilet.zan.kz/kaz/docs/V1800017501" TargetMode="External"/><Relationship Id="rId38" Type="http://schemas.openxmlformats.org/officeDocument/2006/relationships/hyperlink" Target="http://adilet.zan.kz/kaz/docs/V1800017501" TargetMode="External"/><Relationship Id="rId46" Type="http://schemas.openxmlformats.org/officeDocument/2006/relationships/hyperlink" Target="http://adilet.zan.kz/kaz/docs/V1800017501" TargetMode="External"/><Relationship Id="rId59" Type="http://schemas.openxmlformats.org/officeDocument/2006/relationships/hyperlink" Target="http://adilet.zan.kz/rus/docs/V1800017480" TargetMode="External"/><Relationship Id="rId67" Type="http://schemas.openxmlformats.org/officeDocument/2006/relationships/hyperlink" Target="http://adilet.zan.kz/rus/docs/V1700015681" TargetMode="External"/><Relationship Id="rId20" Type="http://schemas.openxmlformats.org/officeDocument/2006/relationships/hyperlink" Target="http://adilet.zan.kz/kaz/docs/K090000193_" TargetMode="External"/><Relationship Id="rId41" Type="http://schemas.openxmlformats.org/officeDocument/2006/relationships/hyperlink" Target="http://adilet.zan.kz/kaz/docs/V1800017501" TargetMode="External"/><Relationship Id="rId54" Type="http://schemas.openxmlformats.org/officeDocument/2006/relationships/hyperlink" Target="http://adilet.zan.kz/rus/docs/V1700015681" TargetMode="External"/><Relationship Id="rId62" Type="http://schemas.openxmlformats.org/officeDocument/2006/relationships/hyperlink" Target="http://adilet.zan.kz/rus/docs/K090000193_" TargetMode="External"/><Relationship Id="rId70" Type="http://schemas.openxmlformats.org/officeDocument/2006/relationships/hyperlink" Target="http://adilet.zan.kz/rus/docs/V1700015681" TargetMode="External"/><Relationship Id="rId75" Type="http://schemas.openxmlformats.org/officeDocument/2006/relationships/hyperlink" Target="http://adilet.zan.kz/rus/docs/V1700015681" TargetMode="External"/><Relationship Id="rId83" Type="http://schemas.openxmlformats.org/officeDocument/2006/relationships/hyperlink" Target="http://adilet.zan.kz/rus/docs/V1800017501" TargetMode="External"/><Relationship Id="rId88" Type="http://schemas.openxmlformats.org/officeDocument/2006/relationships/hyperlink" Target="http://adilet.zan.kz/rus/docs/V1800017501" TargetMode="External"/><Relationship Id="rId91" Type="http://schemas.openxmlformats.org/officeDocument/2006/relationships/hyperlink" Target="http://adilet.zan.kz/rus/docs/V1800017501" TargetMode="External"/><Relationship Id="rId1" Type="http://schemas.openxmlformats.org/officeDocument/2006/relationships/numbering" Target="numbering.xml"/><Relationship Id="rId6" Type="http://schemas.openxmlformats.org/officeDocument/2006/relationships/hyperlink" Target="http://adilet.zan.kz/kaz/docs/V1700015681/info" TargetMode="External"/><Relationship Id="rId15" Type="http://schemas.openxmlformats.org/officeDocument/2006/relationships/hyperlink" Target="http://adilet.zan.kz/kaz/docs/K090000193_" TargetMode="External"/><Relationship Id="rId23" Type="http://schemas.openxmlformats.org/officeDocument/2006/relationships/hyperlink" Target="http://adilet.zan.kz/kaz/docs/V1700015681" TargetMode="External"/><Relationship Id="rId28" Type="http://schemas.openxmlformats.org/officeDocument/2006/relationships/hyperlink" Target="http://adilet.zan.kz/kaz/docs/P1200000320" TargetMode="External"/><Relationship Id="rId36" Type="http://schemas.openxmlformats.org/officeDocument/2006/relationships/hyperlink" Target="http://adilet.zan.kz/kaz/docs/V1700015131" TargetMode="External"/><Relationship Id="rId49" Type="http://schemas.openxmlformats.org/officeDocument/2006/relationships/hyperlink" Target="http://adilet.zan.kz/rus/docs/V1700015681/info" TargetMode="External"/><Relationship Id="rId57" Type="http://schemas.openxmlformats.org/officeDocument/2006/relationships/hyperlink" Target="http://adilet.zan.kz/rus/docs/K090000193_" TargetMode="External"/><Relationship Id="rId10" Type="http://schemas.openxmlformats.org/officeDocument/2006/relationships/hyperlink" Target="http://adilet.zan.kz/kaz/docs/K090000193_" TargetMode="External"/><Relationship Id="rId31" Type="http://schemas.openxmlformats.org/officeDocument/2006/relationships/hyperlink" Target="http://adilet.zan.kz/kaz/docs/V1700015681" TargetMode="External"/><Relationship Id="rId44" Type="http://schemas.openxmlformats.org/officeDocument/2006/relationships/hyperlink" Target="http://adilet.zan.kz/kaz/docs/V1800017501" TargetMode="External"/><Relationship Id="rId52" Type="http://schemas.openxmlformats.org/officeDocument/2006/relationships/hyperlink" Target="http://adilet.zan.kz/rus/docs/V1700015681/download" TargetMode="External"/><Relationship Id="rId60" Type="http://schemas.openxmlformats.org/officeDocument/2006/relationships/hyperlink" Target="http://adilet.zan.kz/rus/docs/Z010000242_" TargetMode="External"/><Relationship Id="rId65" Type="http://schemas.openxmlformats.org/officeDocument/2006/relationships/hyperlink" Target="http://adilet.zan.kz/rus/docs/V1700015681" TargetMode="External"/><Relationship Id="rId73" Type="http://schemas.openxmlformats.org/officeDocument/2006/relationships/hyperlink" Target="http://adilet.zan.kz/rus/docs/V1700015681" TargetMode="External"/><Relationship Id="rId78" Type="http://schemas.openxmlformats.org/officeDocument/2006/relationships/hyperlink" Target="http://adilet.zan.kz/rus/docs/V1700015681" TargetMode="External"/><Relationship Id="rId81" Type="http://schemas.openxmlformats.org/officeDocument/2006/relationships/hyperlink" Target="http://adilet.zan.kz/rus/docs/V1700015131" TargetMode="External"/><Relationship Id="rId86" Type="http://schemas.openxmlformats.org/officeDocument/2006/relationships/hyperlink" Target="http://adilet.zan.kz/rus/docs/V1800017501"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1700015681/downl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24011</Words>
  <Characters>136867</Characters>
  <Application>Microsoft Office Word</Application>
  <DocSecurity>0</DocSecurity>
  <Lines>1140</Lines>
  <Paragraphs>321</Paragraphs>
  <ScaleCrop>false</ScaleCrop>
  <Company>Home</Company>
  <LinksUpToDate>false</LinksUpToDate>
  <CharactersWithSpaces>160557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иоо</dc:creator>
  <cp:keywords/>
  <dc:description/>
  <cp:lastModifiedBy>иоо</cp:lastModifiedBy>
  <cp:revision>4</cp:revision>
  <dcterms:created xsi:type="dcterms:W3CDTF">2019-04-09T05:55:00Z</dcterms:created>
  <dcterms:modified xsi:type="dcterms:W3CDTF">2019-04-09T06:03:00Z</dcterms:modified>
</cp:coreProperties>
</file>